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A3187D" w:rsidRDefault="000D0C1F" w:rsidP="000D0C1F">
            <w:pPr>
              <w:spacing w:after="0" w:line="240" w:lineRule="auto"/>
              <w:contextualSpacing/>
              <w:rPr>
                <w:rFonts w:ascii="Open Sans" w:hAnsi="Open Sans" w:cs="Open Sans"/>
                <w:iCs/>
                <w:color w:val="262626"/>
                <w:spacing w:val="-20"/>
                <w:sz w:val="28"/>
                <w:szCs w:val="20"/>
              </w:rPr>
            </w:pPr>
            <w:r w:rsidRPr="00A3187D">
              <w:rPr>
                <w:rFonts w:ascii="Open Sans" w:hAnsi="Open Sans" w:cs="Open Sans"/>
                <w:iCs/>
                <w:color w:val="262626"/>
                <w:spacing w:val="-20"/>
                <w:sz w:val="28"/>
                <w:szCs w:val="20"/>
              </w:rPr>
              <w:t>Tel. 0612345678 - Fax. 0612345678</w:t>
            </w:r>
          </w:p>
          <w:p w14:paraId="1B0277BC" w14:textId="77777777" w:rsidR="000D0C1F" w:rsidRPr="00A3187D" w:rsidRDefault="000D0C1F" w:rsidP="000D0C1F">
            <w:pPr>
              <w:spacing w:after="0" w:line="240" w:lineRule="auto"/>
              <w:contextualSpacing/>
              <w:rPr>
                <w:rFonts w:ascii="Open Sans" w:hAnsi="Open Sans" w:cs="Open Sans"/>
                <w:iCs/>
                <w:color w:val="262626"/>
                <w:spacing w:val="-20"/>
              </w:rPr>
            </w:pPr>
            <w:proofErr w:type="gramStart"/>
            <w:r w:rsidRPr="00A3187D">
              <w:rPr>
                <w:rFonts w:ascii="Open Sans" w:hAnsi="Open Sans" w:cs="Open Sans"/>
                <w:iCs/>
                <w:color w:val="262626"/>
                <w:spacing w:val="-20"/>
              </w:rPr>
              <w:t>Web :</w:t>
            </w:r>
            <w:proofErr w:type="gramEnd"/>
            <w:r w:rsidRPr="00A3187D">
              <w:rPr>
                <w:rFonts w:ascii="Open Sans" w:hAnsi="Open Sans" w:cs="Open Sans"/>
                <w:iCs/>
                <w:color w:val="262626"/>
                <w:spacing w:val="-20"/>
              </w:rPr>
              <w:t xml:space="preserve"> </w:t>
            </w:r>
            <w:hyperlink r:id="rId8" w:history="1">
              <w:r w:rsidRPr="00A3187D">
                <w:rPr>
                  <w:rStyle w:val="Collegamentoipertestuale"/>
                  <w:rFonts w:ascii="Open Sans" w:hAnsi="Open Sans" w:cs="Open Sans"/>
                  <w:iCs/>
                  <w:spacing w:val="-20"/>
                </w:rPr>
                <w:t>gruppofarmacieitaliane.it</w:t>
              </w:r>
            </w:hyperlink>
          </w:p>
          <w:p w14:paraId="48B81CDF" w14:textId="77777777" w:rsidR="00C1080E" w:rsidRPr="00A3187D" w:rsidRDefault="000D0C1F" w:rsidP="00C1080E">
            <w:pPr>
              <w:spacing w:after="0" w:line="240" w:lineRule="auto"/>
              <w:contextualSpacing/>
              <w:rPr>
                <w:rFonts w:ascii="Open Sans" w:hAnsi="Open Sans" w:cs="Open Sans"/>
                <w:iCs/>
                <w:color w:val="262626"/>
                <w:spacing w:val="-20"/>
              </w:rPr>
            </w:pPr>
            <w:proofErr w:type="gramStart"/>
            <w:r>
              <w:rPr>
                <w:rFonts w:ascii="Open Sans" w:hAnsi="Open Sans" w:cs="Open Sans"/>
                <w:iCs/>
                <w:color w:val="262626"/>
                <w:spacing w:val="-20"/>
              </w:rPr>
              <w:t>E-Mail :</w:t>
            </w:r>
            <w:proofErr w:type="gramEnd"/>
            <w:r>
              <w:rPr>
                <w:rFonts w:ascii="Open Sans" w:hAnsi="Open Sans" w:cs="Open Sans"/>
                <w:iCs/>
                <w:color w:val="262626"/>
                <w:spacing w:val="-20"/>
              </w:rPr>
              <w:t xml:space="preserve"> </w:t>
            </w:r>
            <w:hyperlink r:id="rId9" w:history="1">
              <w:r>
                <w:rPr>
                  <w:rStyle w:val="Collegamentoipertestuale"/>
                  <w:rFonts w:ascii="Open Sans" w:hAnsi="Open Sans" w:cs="Open Sans"/>
                  <w:iCs/>
                  <w:spacing w:val="-20"/>
                </w:rPr>
                <w:t>farmacieitalianesrl@legalmail.it</w:t>
              </w:r>
            </w:hyperlink>
          </w:p>
          <w:p w14:paraId="4505CD92" w14:textId="77777777" w:rsidR="00AD56C9" w:rsidRPr="00A3187D" w:rsidRDefault="00AD56C9" w:rsidP="00D1044C">
            <w:pPr>
              <w:spacing w:after="0"/>
              <w:rPr>
                <w:rFonts w:ascii="Open Sans" w:hAnsi="Open Sans" w:cs="Open Sans"/>
                <w:i/>
                <w:sz w:val="6"/>
                <w:szCs w:val="18"/>
              </w:rPr>
            </w:pPr>
          </w:p>
        </w:tc>
      </w:tr>
    </w:tbl>
    <w:p w14:paraId="0B4390EE" w14:textId="77777777" w:rsidR="000D0C1F" w:rsidRPr="00A3187D" w:rsidRDefault="000D0C1F" w:rsidP="00D16EF5">
      <w:pPr>
        <w:rPr>
          <w:rFonts w:ascii="Open Sans" w:hAnsi="Open Sans" w:cs="Open Sans"/>
          <w:sz w:val="2"/>
          <w:szCs w:val="18"/>
        </w:rPr>
      </w:pPr>
    </w:p>
    <w:p w14:paraId="3A1BBDF9" w14:textId="66E9EA9C"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40D85524" w14:textId="77777777" w:rsidR="007237E6" w:rsidRPr="00EE5F93" w:rsidRDefault="007237E6"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tblpY="1"/>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F11C5" w:rsidRPr="00EE5F93" w14:paraId="0C74E957" w14:textId="77777777" w:rsidTr="00C67AA8">
        <w:tc>
          <w:tcPr>
            <w:tcW w:w="11052" w:type="dxa"/>
            <w:shd w:val="clear" w:color="auto" w:fill="C00000"/>
          </w:tcPr>
          <w:p w14:paraId="5C06D060" w14:textId="77777777" w:rsidR="00CF11C5" w:rsidRPr="00EE5F93" w:rsidRDefault="00CF11C5" w:rsidP="009537C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F11C5" w:rsidRPr="00EE5F93" w14:paraId="1AEA32A8" w14:textId="77777777" w:rsidTr="00C67AA8">
        <w:tc>
          <w:tcPr>
            <w:tcW w:w="11052" w:type="dxa"/>
          </w:tcPr>
          <w:p w14:paraId="7C2868BF" w14:textId="77777777" w:rsidR="00CF11C5" w:rsidRDefault="00CF11C5" w:rsidP="009537C6">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6E06C1" w:rsidRPr="00EE5F93" w14:paraId="5733C6C6" w14:textId="77777777" w:rsidTr="00FB1248">
              <w:trPr>
                <w:jc w:val="center"/>
              </w:trPr>
              <w:tc>
                <w:tcPr>
                  <w:tcW w:w="1980" w:type="dxa"/>
                  <w:shd w:val="clear" w:color="auto" w:fill="D9D9D9" w:themeFill="background1" w:themeFillShade="D9"/>
                  <w:vAlign w:val="center"/>
                </w:tcPr>
                <w:p w14:paraId="45B353B9" w14:textId="77777777" w:rsidR="006E06C1" w:rsidRPr="00C67AA8" w:rsidRDefault="006E06C1" w:rsidP="00A3187D">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B9FC344" w14:textId="77777777" w:rsidR="006E06C1" w:rsidRPr="00C67AA8" w:rsidRDefault="006E06C1" w:rsidP="00A3187D">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0B12C021" w14:textId="77777777" w:rsidR="006E06C1" w:rsidRPr="00C67AA8" w:rsidRDefault="006E06C1" w:rsidP="00A3187D">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69615CD8" w14:textId="77777777" w:rsidR="006E06C1" w:rsidRPr="00C67AA8" w:rsidRDefault="006E06C1" w:rsidP="00A3187D">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Autore</w:t>
                  </w:r>
                </w:p>
              </w:tc>
            </w:tr>
            <w:tr w:rsidR="006E06C1" w:rsidRPr="00EE5F93" w14:paraId="478DB8FF" w14:textId="77777777" w:rsidTr="00FB1248">
              <w:trPr>
                <w:jc w:val="center"/>
              </w:trPr>
              <w:tc>
                <w:tcPr>
                  <w:tcW w:w="1980" w:type="dxa"/>
                  <w:shd w:val="clear" w:color="auto" w:fill="auto"/>
                  <w:vAlign w:val="center"/>
                </w:tcPr>
                <w:p w14:paraId="785D80E1" w14:textId="77777777" w:rsidR="006E06C1" w:rsidRPr="00C67AA8" w:rsidRDefault="006E06C1" w:rsidP="00A3187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00</w:t>
                  </w:r>
                </w:p>
              </w:tc>
              <w:tc>
                <w:tcPr>
                  <w:tcW w:w="1257" w:type="dxa"/>
                  <w:shd w:val="clear" w:color="auto" w:fill="auto"/>
                  <w:vAlign w:val="center"/>
                </w:tcPr>
                <w:p w14:paraId="3626279B" w14:textId="77777777" w:rsidR="006E06C1" w:rsidRPr="00C67AA8" w:rsidRDefault="006E06C1" w:rsidP="00A3187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01/04/2024</w:t>
                  </w:r>
                </w:p>
              </w:tc>
              <w:tc>
                <w:tcPr>
                  <w:tcW w:w="4276" w:type="dxa"/>
                  <w:shd w:val="clear" w:color="auto" w:fill="auto"/>
                  <w:vAlign w:val="center"/>
                </w:tcPr>
                <w:p w14:paraId="70CA467D" w14:textId="77777777" w:rsidR="006E06C1" w:rsidRPr="00C67AA8" w:rsidRDefault="006E06C1" w:rsidP="00A3187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Prima emissione</w:t>
                  </w:r>
                </w:p>
              </w:tc>
              <w:tc>
                <w:tcPr>
                  <w:tcW w:w="3118" w:type="dxa"/>
                  <w:shd w:val="clear" w:color="auto" w:fill="auto"/>
                  <w:vAlign w:val="center"/>
                </w:tcPr>
                <w:p w14:paraId="1AFF19CE" w14:textId="77777777" w:rsidR="006E06C1" w:rsidRPr="00C67AA8" w:rsidRDefault="006E06C1" w:rsidP="00A3187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Elisa Autieri</w:t>
                  </w:r>
                </w:p>
              </w:tc>
            </w:tr>
            <w:tr w:rsidR="006E06C1" w:rsidRPr="00EE5F93" w14:paraId="690447FC" w14:textId="77777777" w:rsidTr="00FB1248">
              <w:trPr>
                <w:jc w:val="center"/>
              </w:trPr>
              <w:tc>
                <w:tcPr>
                  <w:tcW w:w="1980" w:type="dxa"/>
                  <w:shd w:val="clear" w:color="auto" w:fill="auto"/>
                  <w:vAlign w:val="center"/>
                </w:tcPr>
                <w:p w14:paraId="22FEDB37" w14:textId="77777777" w:rsidR="006E06C1" w:rsidRPr="00C67AA8" w:rsidRDefault="006E06C1" w:rsidP="00A3187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01</w:t>
                  </w:r>
                </w:p>
              </w:tc>
              <w:tc>
                <w:tcPr>
                  <w:tcW w:w="1257" w:type="dxa"/>
                  <w:shd w:val="clear" w:color="auto" w:fill="auto"/>
                  <w:vAlign w:val="center"/>
                </w:tcPr>
                <w:p w14:paraId="262C98E2" w14:textId="77777777" w:rsidR="006E06C1" w:rsidRPr="00C67AA8" w:rsidRDefault="006E06C1" w:rsidP="00A3187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10/05/2025</w:t>
                  </w:r>
                </w:p>
              </w:tc>
              <w:tc>
                <w:tcPr>
                  <w:tcW w:w="4276" w:type="dxa"/>
                  <w:shd w:val="clear" w:color="auto" w:fill="auto"/>
                  <w:vAlign w:val="center"/>
                </w:tcPr>
                <w:p w14:paraId="17F1F005" w14:textId="77777777" w:rsidR="006E06C1" w:rsidRPr="00C67AA8" w:rsidRDefault="006E06C1" w:rsidP="00A3187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Modifiche alla sezione 0.3</w:t>
                  </w:r>
                </w:p>
              </w:tc>
              <w:tc>
                <w:tcPr>
                  <w:tcW w:w="3118" w:type="dxa"/>
                  <w:shd w:val="clear" w:color="auto" w:fill="auto"/>
                  <w:vAlign w:val="center"/>
                </w:tcPr>
                <w:p w14:paraId="3791A218" w14:textId="77777777" w:rsidR="006E06C1" w:rsidRPr="00C67AA8" w:rsidRDefault="006E06C1" w:rsidP="00A3187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Elisa Autieri</w:t>
                  </w:r>
                </w:p>
              </w:tc>
            </w:tr>
            <w:tr w:rsidR="006E06C1" w:rsidRPr="00EE5F93" w14:paraId="5663E819" w14:textId="77777777" w:rsidTr="00FB1248">
              <w:trPr>
                <w:jc w:val="center"/>
              </w:trPr>
              <w:tc>
                <w:tcPr>
                  <w:tcW w:w="1980" w:type="dxa"/>
                  <w:shd w:val="clear" w:color="auto" w:fill="auto"/>
                  <w:vAlign w:val="center"/>
                </w:tcPr>
                <w:p w14:paraId="644A8382" w14:textId="77777777" w:rsidR="006E06C1" w:rsidRPr="00C67AA8" w:rsidRDefault="006E06C1" w:rsidP="00A3187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02</w:t>
                  </w:r>
                </w:p>
              </w:tc>
              <w:tc>
                <w:tcPr>
                  <w:tcW w:w="1257" w:type="dxa"/>
                  <w:shd w:val="clear" w:color="auto" w:fill="auto"/>
                  <w:vAlign w:val="center"/>
                </w:tcPr>
                <w:p w14:paraId="19A400D3" w14:textId="77777777" w:rsidR="006E06C1" w:rsidRPr="00C67AA8" w:rsidRDefault="006E06C1" w:rsidP="00A3187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04/11/2025</w:t>
                  </w:r>
                </w:p>
              </w:tc>
              <w:tc>
                <w:tcPr>
                  <w:tcW w:w="4276" w:type="dxa"/>
                  <w:shd w:val="clear" w:color="auto" w:fill="auto"/>
                  <w:vAlign w:val="center"/>
                </w:tcPr>
                <w:p w14:paraId="43C05606" w14:textId="77777777" w:rsidR="006E06C1" w:rsidRPr="00C67AA8" w:rsidRDefault="006E06C1" w:rsidP="00A3187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Modifiche alla sezione 1.2</w:t>
                  </w:r>
                </w:p>
              </w:tc>
              <w:tc>
                <w:tcPr>
                  <w:tcW w:w="3118" w:type="dxa"/>
                  <w:shd w:val="clear" w:color="auto" w:fill="auto"/>
                  <w:vAlign w:val="center"/>
                </w:tcPr>
                <w:p w14:paraId="44B106EF" w14:textId="77777777" w:rsidR="006E06C1" w:rsidRPr="00C67AA8" w:rsidRDefault="006E06C1" w:rsidP="00A3187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Carlo Campagna</w:t>
                  </w:r>
                </w:p>
              </w:tc>
            </w:tr>
          </w:tbl>
          <w:p w14:paraId="200D49FD" w14:textId="77777777" w:rsidR="00C67AA8" w:rsidRDefault="00C67AA8" w:rsidP="009537C6">
            <w:pPr>
              <w:spacing w:after="0"/>
              <w:rPr>
                <w:rFonts w:ascii="Open Sans" w:hAnsi="Open Sans" w:cs="Open Sans"/>
                <w:b/>
                <w:bCs/>
                <w:sz w:val="10"/>
                <w:szCs w:val="18"/>
              </w:rPr>
            </w:pPr>
          </w:p>
          <w:p w14:paraId="3C22A3AF" w14:textId="77777777" w:rsidR="00C67AA8" w:rsidRPr="00E3447A" w:rsidRDefault="00C67AA8" w:rsidP="009537C6">
            <w:pPr>
              <w:spacing w:after="0"/>
              <w:rPr>
                <w:rFonts w:ascii="Open Sans" w:hAnsi="Open Sans" w:cs="Open Sans"/>
                <w:sz w:val="10"/>
                <w:szCs w:val="18"/>
              </w:rPr>
            </w:pPr>
          </w:p>
          <w:p w14:paraId="1350B987" w14:textId="77777777" w:rsidR="00CF11C5" w:rsidRPr="00EE5F93" w:rsidRDefault="00CF11C5" w:rsidP="009537C6">
            <w:pPr>
              <w:spacing w:after="0"/>
              <w:rPr>
                <w:rFonts w:ascii="Open Sans" w:hAnsi="Open Sans" w:cs="Open Sans"/>
                <w:b/>
                <w:bCs/>
                <w:i/>
                <w:sz w:val="18"/>
                <w:szCs w:val="18"/>
              </w:rPr>
            </w:pPr>
          </w:p>
        </w:tc>
      </w:tr>
    </w:tbl>
    <w:p w14:paraId="25A61CDE" w14:textId="77777777" w:rsidR="007237E6" w:rsidRPr="00EE5F93" w:rsidRDefault="007237E6" w:rsidP="00D16EF5">
      <w:pPr>
        <w:rPr>
          <w:rFonts w:ascii="Open Sans" w:hAnsi="Open Sans" w:cs="Open Sans"/>
          <w:sz w:val="6"/>
          <w:szCs w:val="18"/>
        </w:rPr>
      </w:pPr>
    </w:p>
    <w:p w14:paraId="70AE2F36" w14:textId="7C6EF25E" w:rsidR="000655AB" w:rsidRPr="00EE5F93" w:rsidRDefault="000655AB" w:rsidP="00D16EF5">
      <w:pPr>
        <w:rPr>
          <w:rFonts w:ascii="Open Sans" w:hAnsi="Open Sans" w:cs="Open Sans"/>
          <w:sz w:val="6"/>
          <w:szCs w:val="18"/>
        </w:rPr>
      </w:pPr>
    </w:p>
    <w:p w14:paraId="4754F184" w14:textId="0D84C787" w:rsidR="00A57EE2" w:rsidRDefault="00A57EE2" w:rsidP="00D16EF5">
      <w:pPr>
        <w:rPr>
          <w:rFonts w:ascii="Open Sans" w:hAnsi="Open Sans" w:cs="Open Sans"/>
          <w:sz w:val="6"/>
          <w:szCs w:val="18"/>
        </w:rPr>
      </w:pPr>
    </w:p>
    <w:p w14:paraId="39E72E82" w14:textId="74EFF37F" w:rsidR="00A3187D" w:rsidRDefault="00A3187D" w:rsidP="00D16EF5">
      <w:pPr>
        <w:rPr>
          <w:rFonts w:ascii="Open Sans" w:hAnsi="Open Sans" w:cs="Open Sans"/>
          <w:sz w:val="6"/>
          <w:szCs w:val="18"/>
        </w:rPr>
      </w:pPr>
    </w:p>
    <w:p w14:paraId="345D558F" w14:textId="2D93156E" w:rsidR="00A3187D" w:rsidRDefault="00A3187D" w:rsidP="00D16EF5">
      <w:pPr>
        <w:rPr>
          <w:rFonts w:ascii="Open Sans" w:hAnsi="Open Sans" w:cs="Open Sans"/>
          <w:sz w:val="6"/>
          <w:szCs w:val="18"/>
        </w:rPr>
      </w:pPr>
    </w:p>
    <w:p w14:paraId="7EA9E57D" w14:textId="77777777" w:rsidR="00A3187D" w:rsidRDefault="00A3187D" w:rsidP="00D16EF5">
      <w:pPr>
        <w:rPr>
          <w:rFonts w:ascii="Open Sans" w:hAnsi="Open Sans" w:cs="Open Sans"/>
          <w:sz w:val="6"/>
          <w:szCs w:val="18"/>
        </w:rPr>
      </w:pPr>
    </w:p>
    <w:p w14:paraId="53873F0E" w14:textId="77777777" w:rsidR="00A57EE2" w:rsidRDefault="00A57EE2" w:rsidP="00D16EF5">
      <w:pPr>
        <w:rPr>
          <w:rFonts w:ascii="Open Sans" w:hAnsi="Open Sans" w:cs="Open Sans"/>
          <w:sz w:val="6"/>
          <w:szCs w:val="18"/>
        </w:rPr>
      </w:pPr>
    </w:p>
    <w:tbl>
      <w:tblPr>
        <w:tblW w:w="11051" w:type="dxa"/>
        <w:tblLayout w:type="fixed"/>
        <w:tblLook w:val="04A0" w:firstRow="1" w:lastRow="0" w:firstColumn="1" w:lastColumn="0" w:noHBand="0" w:noVBand="1"/>
      </w:tblPr>
      <w:tblGrid>
        <w:gridCol w:w="11051"/>
      </w:tblGrid>
      <w:tr w:rsidR="00247B35" w:rsidRPr="00511A4C" w14:paraId="79D6F52D" w14:textId="77777777" w:rsidTr="002371B4">
        <w:tc>
          <w:tcPr>
            <w:tcW w:w="11051" w:type="dxa"/>
            <w:tcBorders>
              <w:top w:val="single" w:sz="4" w:space="0" w:color="auto"/>
              <w:left w:val="single" w:sz="4" w:space="0" w:color="auto"/>
              <w:bottom w:val="single" w:sz="4" w:space="0" w:color="auto"/>
              <w:right w:val="single" w:sz="4" w:space="0" w:color="auto"/>
            </w:tcBorders>
            <w:shd w:val="clear" w:color="auto" w:fill="C00000"/>
          </w:tcPr>
          <w:p w14:paraId="6C0AEA9A" w14:textId="77777777" w:rsidR="00247B35" w:rsidRPr="00511A4C" w:rsidRDefault="00247B35"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247B35" w:rsidRPr="00511A4C" w14:paraId="6D7E31D5" w14:textId="77777777" w:rsidTr="002371B4">
        <w:tc>
          <w:tcPr>
            <w:tcW w:w="11051" w:type="dxa"/>
            <w:tcBorders>
              <w:top w:val="single" w:sz="4" w:space="0" w:color="auto"/>
              <w:left w:val="single" w:sz="4" w:space="0" w:color="D0CECE" w:themeColor="background2" w:themeShade="E6"/>
              <w:bottom w:val="single" w:sz="4" w:space="0" w:color="D0CECE" w:themeColor="background2" w:themeShade="E6"/>
              <w:right w:val="single" w:sz="4" w:space="0" w:color="D0CECE" w:themeColor="background2" w:themeShade="E6"/>
            </w:tcBorders>
            <w:shd w:val="clear" w:color="auto" w:fill="FFFFFF" w:themeFill="background1"/>
          </w:tcPr>
          <w:p w14:paraId="4688BA74" w14:textId="77777777" w:rsidR="00247B35" w:rsidRPr="00511A4C" w:rsidRDefault="00247B35"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247B35" w:rsidRPr="00511A4C" w14:paraId="17B73D76" w14:textId="77777777" w:rsidTr="002371B4">
              <w:tc>
                <w:tcPr>
                  <w:tcW w:w="586" w:type="dxa"/>
                </w:tcPr>
                <w:p w14:paraId="0665DEC4" w14:textId="77777777" w:rsidR="00247B35" w:rsidRPr="003C66E7" w:rsidRDefault="00247B35" w:rsidP="002371B4">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0D1FCAE4" w14:textId="77777777" w:rsidR="00247B35" w:rsidRPr="003C66E7" w:rsidRDefault="00247B35" w:rsidP="002371B4">
                  <w:pPr>
                    <w:spacing w:after="0"/>
                    <w:rPr>
                      <w:rFonts w:ascii="Open Sans" w:hAnsi="Open Sans" w:cs="Open Sans"/>
                      <w:sz w:val="20"/>
                      <w:szCs w:val="20"/>
                    </w:rPr>
                  </w:pPr>
                  <w:r>
                    <w:rPr>
                      <w:rFonts w:ascii="Open Sans" w:hAnsi="Open Sans" w:cs="Open Sans"/>
                      <w:sz w:val="20"/>
                      <w:szCs w:val="20"/>
                    </w:rPr>
                    <w:t>Scopo e campo di applicazione</w:t>
                  </w:r>
                </w:p>
              </w:tc>
            </w:tr>
            <w:tr w:rsidR="00247B35" w:rsidRPr="00511A4C" w14:paraId="21F4857F" w14:textId="77777777" w:rsidTr="002371B4">
              <w:tc>
                <w:tcPr>
                  <w:tcW w:w="586" w:type="dxa"/>
                </w:tcPr>
                <w:p w14:paraId="6BBD86EB" w14:textId="77777777" w:rsidR="00247B35" w:rsidRPr="003C66E7" w:rsidRDefault="00247B35" w:rsidP="002371B4">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60EDE845" w14:textId="77777777" w:rsidR="00247B35" w:rsidRPr="003C66E7" w:rsidRDefault="00247B35" w:rsidP="002371B4">
                  <w:pPr>
                    <w:spacing w:after="0"/>
                    <w:rPr>
                      <w:rFonts w:ascii="Open Sans" w:hAnsi="Open Sans" w:cs="Open Sans"/>
                      <w:sz w:val="20"/>
                      <w:szCs w:val="20"/>
                    </w:rPr>
                  </w:pPr>
                  <w:r>
                    <w:rPr>
                      <w:rFonts w:ascii="Open Sans" w:hAnsi="Open Sans" w:cs="Open Sans"/>
                      <w:sz w:val="20"/>
                      <w:szCs w:val="20"/>
                    </w:rPr>
                    <w:t>Riferimenti normativi</w:t>
                  </w:r>
                </w:p>
              </w:tc>
            </w:tr>
            <w:tr w:rsidR="00247B35" w:rsidRPr="00511A4C" w14:paraId="2FB57A33" w14:textId="77777777" w:rsidTr="002371B4">
              <w:tc>
                <w:tcPr>
                  <w:tcW w:w="586" w:type="dxa"/>
                </w:tcPr>
                <w:p w14:paraId="3CB2183A" w14:textId="77777777" w:rsidR="00247B35" w:rsidRPr="003C66E7" w:rsidRDefault="00247B35" w:rsidP="002371B4">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175840AA" w14:textId="0A9A5569" w:rsidR="00247B35" w:rsidRPr="003C66E7" w:rsidRDefault="00DF607E" w:rsidP="002371B4">
                  <w:pPr>
                    <w:spacing w:after="0"/>
                    <w:rPr>
                      <w:rFonts w:ascii="Open Sans" w:hAnsi="Open Sans" w:cs="Open Sans"/>
                      <w:sz w:val="20"/>
                      <w:szCs w:val="20"/>
                    </w:rPr>
                  </w:pPr>
                  <w:r>
                    <w:rPr>
                      <w:rFonts w:ascii="Open Sans" w:hAnsi="Open Sans" w:cs="Open Sans"/>
                      <w:sz w:val="20"/>
                      <w:szCs w:val="20"/>
                    </w:rPr>
                    <w:t>Modalità operative</w:t>
                  </w:r>
                </w:p>
              </w:tc>
            </w:tr>
            <w:tr w:rsidR="00247B35" w:rsidRPr="00511A4C" w14:paraId="151570DB" w14:textId="77777777" w:rsidTr="002371B4">
              <w:tc>
                <w:tcPr>
                  <w:tcW w:w="586" w:type="dxa"/>
                </w:tcPr>
                <w:p w14:paraId="601DB218" w14:textId="77777777" w:rsidR="00247B35" w:rsidRPr="003C66E7" w:rsidRDefault="00247B35" w:rsidP="002371B4">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6E462C11" w14:textId="647EE3FD" w:rsidR="00247B35" w:rsidRPr="003C66E7" w:rsidRDefault="00DF607E" w:rsidP="002371B4">
                  <w:pPr>
                    <w:spacing w:after="0"/>
                    <w:rPr>
                      <w:rFonts w:ascii="Open Sans" w:hAnsi="Open Sans" w:cs="Open Sans"/>
                      <w:sz w:val="20"/>
                      <w:szCs w:val="20"/>
                    </w:rPr>
                  </w:pPr>
                  <w:r>
                    <w:rPr>
                      <w:rFonts w:ascii="Open Sans" w:hAnsi="Open Sans" w:cs="Open Sans"/>
                      <w:sz w:val="20"/>
                      <w:szCs w:val="20"/>
                    </w:rPr>
                    <w:t>Responsabilità e documentazione</w:t>
                  </w:r>
                </w:p>
              </w:tc>
            </w:tr>
            <w:tr w:rsidR="00247B35" w:rsidRPr="00511A4C" w14:paraId="68C3B7B7" w14:textId="77777777" w:rsidTr="002371B4">
              <w:tc>
                <w:tcPr>
                  <w:tcW w:w="586" w:type="dxa"/>
                </w:tcPr>
                <w:p w14:paraId="72972B97" w14:textId="77777777" w:rsidR="00247B35" w:rsidRPr="003C66E7" w:rsidRDefault="00247B35" w:rsidP="002371B4">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2C703C3D" w14:textId="5EC6FEA7" w:rsidR="00247B35" w:rsidRPr="003C66E7" w:rsidRDefault="00DF607E" w:rsidP="002371B4">
                  <w:pPr>
                    <w:spacing w:after="0"/>
                    <w:rPr>
                      <w:rFonts w:ascii="Open Sans" w:hAnsi="Open Sans" w:cs="Open Sans"/>
                      <w:sz w:val="20"/>
                      <w:szCs w:val="20"/>
                    </w:rPr>
                  </w:pPr>
                  <w:r>
                    <w:rPr>
                      <w:rFonts w:ascii="Open Sans" w:hAnsi="Open Sans" w:cs="Open Sans"/>
                      <w:sz w:val="20"/>
                      <w:szCs w:val="20"/>
                    </w:rPr>
                    <w:t>Informazioni documentate</w:t>
                  </w:r>
                </w:p>
              </w:tc>
            </w:tr>
          </w:tbl>
          <w:p w14:paraId="5D24F2A9" w14:textId="77777777" w:rsidR="00247B35" w:rsidRPr="00511A4C" w:rsidRDefault="00247B35" w:rsidP="002371B4">
            <w:pPr>
              <w:pStyle w:val="Default"/>
              <w:tabs>
                <w:tab w:val="left" w:pos="4105"/>
              </w:tabs>
              <w:rPr>
                <w:rFonts w:ascii="Open Sans" w:hAnsi="Open Sans" w:cs="Open Sans"/>
              </w:rPr>
            </w:pPr>
            <w:r>
              <w:rPr>
                <w:rFonts w:ascii="Open Sans" w:hAnsi="Open Sans" w:cs="Open Sans"/>
              </w:rPr>
              <w:tab/>
            </w:r>
          </w:p>
        </w:tc>
      </w:tr>
    </w:tbl>
    <w:p w14:paraId="594434C1" w14:textId="77777777" w:rsidR="00247B35" w:rsidRDefault="00247B35" w:rsidP="00D16EF5">
      <w:pPr>
        <w:rPr>
          <w:rFonts w:ascii="Open Sans" w:hAnsi="Open Sans" w:cs="Open Sans"/>
          <w:sz w:val="6"/>
          <w:szCs w:val="18"/>
        </w:rPr>
      </w:pPr>
    </w:p>
    <w:p w14:paraId="0A0E1AF3" w14:textId="77777777" w:rsidR="00E4083E" w:rsidRDefault="00E4083E" w:rsidP="00D16EF5">
      <w:pPr>
        <w:rPr>
          <w:rFonts w:ascii="Open Sans" w:hAnsi="Open Sans" w:cs="Open Sans"/>
          <w:sz w:val="6"/>
          <w:szCs w:val="18"/>
        </w:rPr>
      </w:pPr>
    </w:p>
    <w:p w14:paraId="7DC9CBCB" w14:textId="77777777" w:rsidR="00E4083E" w:rsidRDefault="00E4083E" w:rsidP="00D16EF5">
      <w:pPr>
        <w:rPr>
          <w:rFonts w:ascii="Open Sans" w:hAnsi="Open Sans" w:cs="Open Sans"/>
          <w:sz w:val="6"/>
          <w:szCs w:val="18"/>
        </w:rPr>
      </w:pPr>
    </w:p>
    <w:p w14:paraId="2EB9DE79" w14:textId="77777777" w:rsidR="00E4083E" w:rsidRDefault="00E4083E" w:rsidP="00D16EF5">
      <w:pPr>
        <w:rPr>
          <w:rFonts w:ascii="Open Sans" w:hAnsi="Open Sans" w:cs="Open Sans"/>
          <w:sz w:val="6"/>
          <w:szCs w:val="18"/>
        </w:rPr>
      </w:pPr>
    </w:p>
    <w:p w14:paraId="3FB21BC8" w14:textId="77777777" w:rsidR="00E4083E" w:rsidRDefault="00E4083E" w:rsidP="00D16EF5">
      <w:pPr>
        <w:rPr>
          <w:rFonts w:ascii="Open Sans" w:hAnsi="Open Sans" w:cs="Open Sans"/>
          <w:sz w:val="6"/>
          <w:szCs w:val="18"/>
        </w:rPr>
      </w:pPr>
    </w:p>
    <w:p w14:paraId="74ADFB94" w14:textId="77777777" w:rsidR="00E4083E" w:rsidRDefault="00E4083E" w:rsidP="00D16EF5">
      <w:pPr>
        <w:rPr>
          <w:rFonts w:ascii="Open Sans" w:hAnsi="Open Sans" w:cs="Open Sans"/>
          <w:sz w:val="6"/>
          <w:szCs w:val="18"/>
        </w:rPr>
      </w:pPr>
    </w:p>
    <w:p w14:paraId="3DA7A942" w14:textId="77777777" w:rsidR="00E4083E" w:rsidRDefault="00E4083E" w:rsidP="00D16EF5">
      <w:pPr>
        <w:rPr>
          <w:rFonts w:ascii="Open Sans" w:hAnsi="Open Sans" w:cs="Open Sans"/>
          <w:sz w:val="6"/>
          <w:szCs w:val="18"/>
        </w:rPr>
      </w:pPr>
    </w:p>
    <w:p w14:paraId="600E814F" w14:textId="77777777" w:rsidR="00E4083E" w:rsidRDefault="00E4083E" w:rsidP="00D16EF5">
      <w:pPr>
        <w:rPr>
          <w:rFonts w:ascii="Open Sans" w:hAnsi="Open Sans" w:cs="Open Sans"/>
          <w:sz w:val="6"/>
          <w:szCs w:val="18"/>
        </w:rPr>
      </w:pPr>
    </w:p>
    <w:p w14:paraId="58A66320" w14:textId="77777777" w:rsidR="00E4083E" w:rsidRDefault="00E4083E" w:rsidP="00D16EF5">
      <w:pPr>
        <w:rPr>
          <w:rFonts w:ascii="Open Sans" w:hAnsi="Open Sans" w:cs="Open Sans"/>
          <w:sz w:val="6"/>
          <w:szCs w:val="18"/>
        </w:rPr>
      </w:pPr>
    </w:p>
    <w:p w14:paraId="3186F778" w14:textId="77777777" w:rsidR="00E4083E" w:rsidRDefault="00E4083E" w:rsidP="00D16EF5">
      <w:pPr>
        <w:rPr>
          <w:rFonts w:ascii="Open Sans" w:hAnsi="Open Sans" w:cs="Open Sans"/>
          <w:sz w:val="6"/>
          <w:szCs w:val="18"/>
        </w:rPr>
      </w:pPr>
    </w:p>
    <w:p w14:paraId="0BCCD9DA" w14:textId="77777777" w:rsidR="00E4083E" w:rsidRDefault="00E4083E" w:rsidP="00D16EF5">
      <w:pPr>
        <w:rPr>
          <w:rFonts w:ascii="Open Sans" w:hAnsi="Open Sans" w:cs="Open Sans"/>
          <w:sz w:val="6"/>
          <w:szCs w:val="18"/>
        </w:rPr>
      </w:pPr>
    </w:p>
    <w:p w14:paraId="722D7909" w14:textId="77777777" w:rsidR="00E4083E" w:rsidRDefault="00E4083E" w:rsidP="00D16EF5">
      <w:pPr>
        <w:rPr>
          <w:rFonts w:ascii="Open Sans" w:hAnsi="Open Sans" w:cs="Open Sans"/>
          <w:sz w:val="6"/>
          <w:szCs w:val="18"/>
        </w:rPr>
      </w:pPr>
    </w:p>
    <w:p w14:paraId="165B8B4F" w14:textId="77777777" w:rsidR="00E4083E" w:rsidRDefault="00E4083E" w:rsidP="00D16EF5">
      <w:pPr>
        <w:rPr>
          <w:rFonts w:ascii="Open Sans" w:hAnsi="Open Sans" w:cs="Open Sans"/>
          <w:sz w:val="6"/>
          <w:szCs w:val="18"/>
        </w:rPr>
      </w:pPr>
    </w:p>
    <w:p w14:paraId="6EE849FE" w14:textId="77777777" w:rsidR="00E4083E" w:rsidRDefault="00E4083E" w:rsidP="00D16EF5">
      <w:pPr>
        <w:rPr>
          <w:rFonts w:ascii="Open Sans" w:hAnsi="Open Sans" w:cs="Open Sans"/>
          <w:sz w:val="6"/>
          <w:szCs w:val="18"/>
        </w:rPr>
      </w:pPr>
    </w:p>
    <w:p w14:paraId="28DDC126" w14:textId="77777777" w:rsidR="00E4083E" w:rsidRDefault="00E4083E" w:rsidP="00D16EF5">
      <w:pPr>
        <w:rPr>
          <w:rFonts w:ascii="Open Sans" w:hAnsi="Open Sans" w:cs="Open Sans"/>
          <w:sz w:val="6"/>
          <w:szCs w:val="18"/>
        </w:rPr>
      </w:pPr>
    </w:p>
    <w:p w14:paraId="39FD1235" w14:textId="77777777" w:rsidR="00E4083E" w:rsidRDefault="00E4083E" w:rsidP="00D16EF5">
      <w:pPr>
        <w:rPr>
          <w:rFonts w:ascii="Open Sans" w:hAnsi="Open Sans" w:cs="Open Sans"/>
          <w:sz w:val="6"/>
          <w:szCs w:val="18"/>
        </w:rPr>
      </w:pPr>
    </w:p>
    <w:p w14:paraId="14741D32" w14:textId="77777777" w:rsidR="00E4083E" w:rsidRDefault="00E4083E" w:rsidP="00D16EF5">
      <w:pPr>
        <w:rPr>
          <w:rFonts w:ascii="Open Sans" w:hAnsi="Open Sans" w:cs="Open Sans"/>
          <w:sz w:val="6"/>
          <w:szCs w:val="18"/>
        </w:rPr>
      </w:pPr>
    </w:p>
    <w:p w14:paraId="60ECF85A" w14:textId="77777777" w:rsidR="00E4083E" w:rsidRDefault="00E4083E" w:rsidP="00D16EF5">
      <w:pPr>
        <w:rPr>
          <w:rFonts w:ascii="Open Sans" w:hAnsi="Open Sans" w:cs="Open Sans"/>
          <w:sz w:val="6"/>
          <w:szCs w:val="18"/>
        </w:rPr>
      </w:pPr>
    </w:p>
    <w:p w14:paraId="2070EE9C" w14:textId="77777777" w:rsidR="00E4083E" w:rsidRDefault="00E4083E" w:rsidP="00D16EF5">
      <w:pPr>
        <w:rPr>
          <w:rFonts w:ascii="Open Sans" w:hAnsi="Open Sans" w:cs="Open Sans"/>
          <w:sz w:val="6"/>
          <w:szCs w:val="18"/>
        </w:rPr>
      </w:pPr>
    </w:p>
    <w:p w14:paraId="446FA866" w14:textId="77777777" w:rsidR="00E4083E" w:rsidRDefault="00E4083E" w:rsidP="00D16EF5">
      <w:pPr>
        <w:rPr>
          <w:rFonts w:ascii="Open Sans" w:hAnsi="Open Sans" w:cs="Open Sans"/>
          <w:sz w:val="6"/>
          <w:szCs w:val="18"/>
        </w:rPr>
      </w:pPr>
    </w:p>
    <w:p w14:paraId="7F8A66F1" w14:textId="77777777" w:rsidR="00E4083E" w:rsidRDefault="00E4083E" w:rsidP="00D16EF5">
      <w:pPr>
        <w:rPr>
          <w:rFonts w:ascii="Open Sans" w:hAnsi="Open Sans" w:cs="Open Sans"/>
          <w:sz w:val="6"/>
          <w:szCs w:val="18"/>
        </w:rPr>
      </w:pPr>
    </w:p>
    <w:p w14:paraId="0D9AAD69" w14:textId="77777777" w:rsidR="00E4083E" w:rsidRDefault="00E4083E" w:rsidP="00D16EF5">
      <w:pPr>
        <w:rPr>
          <w:rFonts w:ascii="Open Sans" w:hAnsi="Open Sans" w:cs="Open Sans"/>
          <w:sz w:val="6"/>
          <w:szCs w:val="18"/>
        </w:rPr>
      </w:pPr>
    </w:p>
    <w:p w14:paraId="3665F121" w14:textId="77777777" w:rsidR="00E4083E" w:rsidRDefault="00E4083E" w:rsidP="00D16EF5">
      <w:pPr>
        <w:rPr>
          <w:rFonts w:ascii="Open Sans" w:hAnsi="Open Sans" w:cs="Open Sans"/>
          <w:sz w:val="6"/>
          <w:szCs w:val="18"/>
        </w:rPr>
      </w:pPr>
    </w:p>
    <w:p w14:paraId="5CC823F7" w14:textId="77777777" w:rsidR="00E4083E" w:rsidRDefault="00E4083E" w:rsidP="00D16EF5">
      <w:pPr>
        <w:rPr>
          <w:rFonts w:ascii="Open Sans" w:hAnsi="Open Sans" w:cs="Open Sans"/>
          <w:sz w:val="6"/>
          <w:szCs w:val="18"/>
        </w:rPr>
      </w:pPr>
    </w:p>
    <w:p w14:paraId="32AD1754" w14:textId="77777777" w:rsidR="00E4083E" w:rsidRDefault="00E4083E" w:rsidP="00D16EF5">
      <w:pPr>
        <w:rPr>
          <w:rFonts w:ascii="Open Sans" w:hAnsi="Open Sans" w:cs="Open Sans"/>
          <w:sz w:val="6"/>
          <w:szCs w:val="18"/>
        </w:rPr>
      </w:pPr>
    </w:p>
    <w:p w14:paraId="3E1CF93F" w14:textId="77777777" w:rsidR="00E4083E" w:rsidRDefault="00E4083E" w:rsidP="00D16EF5">
      <w:pPr>
        <w:rPr>
          <w:rFonts w:ascii="Open Sans" w:hAnsi="Open Sans" w:cs="Open Sans"/>
          <w:sz w:val="6"/>
          <w:szCs w:val="18"/>
        </w:rPr>
      </w:pPr>
    </w:p>
    <w:p w14:paraId="7DEB1D9E" w14:textId="77777777" w:rsidR="00E4083E" w:rsidRDefault="00E4083E" w:rsidP="00D16EF5">
      <w:pPr>
        <w:rPr>
          <w:rFonts w:ascii="Open Sans" w:hAnsi="Open Sans" w:cs="Open Sans"/>
          <w:sz w:val="6"/>
          <w:szCs w:val="18"/>
        </w:rPr>
      </w:pPr>
    </w:p>
    <w:p w14:paraId="08F08D19" w14:textId="77777777" w:rsidR="00E4083E" w:rsidRDefault="00E4083E" w:rsidP="00D16EF5">
      <w:pPr>
        <w:rPr>
          <w:rFonts w:ascii="Open Sans" w:hAnsi="Open Sans" w:cs="Open Sans"/>
          <w:sz w:val="6"/>
          <w:szCs w:val="18"/>
        </w:rPr>
      </w:pPr>
    </w:p>
    <w:p w14:paraId="3BFCE3B4" w14:textId="77777777" w:rsidR="00E4083E" w:rsidRDefault="00E4083E" w:rsidP="00D16EF5">
      <w:pPr>
        <w:rPr>
          <w:rFonts w:ascii="Open Sans" w:hAnsi="Open Sans" w:cs="Open Sans"/>
          <w:sz w:val="6"/>
          <w:szCs w:val="18"/>
        </w:rPr>
      </w:pPr>
    </w:p>
    <w:p w14:paraId="7ABEEA85" w14:textId="77777777" w:rsidR="00E4083E" w:rsidRDefault="00E4083E" w:rsidP="00D16EF5">
      <w:pPr>
        <w:rPr>
          <w:rFonts w:ascii="Open Sans" w:hAnsi="Open Sans" w:cs="Open Sans"/>
          <w:sz w:val="6"/>
          <w:szCs w:val="18"/>
        </w:rPr>
      </w:pPr>
    </w:p>
    <w:p w14:paraId="0AB11838" w14:textId="77777777" w:rsidR="00E4083E" w:rsidRDefault="00E4083E" w:rsidP="00D16EF5">
      <w:pPr>
        <w:rPr>
          <w:rFonts w:ascii="Open Sans" w:hAnsi="Open Sans" w:cs="Open Sans"/>
          <w:sz w:val="6"/>
          <w:szCs w:val="18"/>
        </w:rPr>
      </w:pPr>
    </w:p>
    <w:p w14:paraId="4A6E9C47" w14:textId="77777777" w:rsidR="00E4083E" w:rsidRDefault="00E4083E" w:rsidP="00D16EF5">
      <w:pPr>
        <w:rPr>
          <w:rFonts w:ascii="Open Sans" w:hAnsi="Open Sans" w:cs="Open Sans"/>
          <w:sz w:val="6"/>
          <w:szCs w:val="18"/>
        </w:rPr>
      </w:pPr>
    </w:p>
    <w:p w14:paraId="7B2382AC" w14:textId="77777777" w:rsidR="00E4083E" w:rsidRDefault="00E4083E" w:rsidP="00D16EF5">
      <w:pPr>
        <w:rPr>
          <w:rFonts w:ascii="Open Sans" w:hAnsi="Open Sans" w:cs="Open Sans"/>
          <w:sz w:val="6"/>
          <w:szCs w:val="18"/>
        </w:rPr>
      </w:pPr>
    </w:p>
    <w:p w14:paraId="5C08C4C4" w14:textId="77777777" w:rsidR="00E4083E" w:rsidRDefault="00E4083E" w:rsidP="00D16EF5">
      <w:pPr>
        <w:rPr>
          <w:rFonts w:ascii="Open Sans" w:hAnsi="Open Sans" w:cs="Open Sans"/>
          <w:sz w:val="6"/>
          <w:szCs w:val="18"/>
        </w:rPr>
      </w:pPr>
    </w:p>
    <w:p w14:paraId="6F449F9C" w14:textId="77777777" w:rsidR="00DF607E" w:rsidRPr="00EE5F93" w:rsidRDefault="00DF607E" w:rsidP="00D16EF5">
      <w:pPr>
        <w:rPr>
          <w:rFonts w:ascii="Open Sans" w:hAnsi="Open Sans" w:cs="Open Sans"/>
          <w:sz w:val="6"/>
          <w:szCs w:val="18"/>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EE5F93" w14:paraId="4D740FAE" w14:textId="77777777" w:rsidTr="00C67AA8">
        <w:tc>
          <w:tcPr>
            <w:tcW w:w="11057" w:type="dxa"/>
            <w:shd w:val="clear" w:color="auto" w:fill="C00000"/>
            <w:hideMark/>
          </w:tcPr>
          <w:p w14:paraId="316010DF" w14:textId="317CC8BE" w:rsidR="00CB7AEA" w:rsidRPr="00EE5F93" w:rsidRDefault="00247B35" w:rsidP="00E57BE9">
            <w:pPr>
              <w:tabs>
                <w:tab w:val="left" w:pos="284"/>
              </w:tabs>
              <w:spacing w:after="0" w:line="240" w:lineRule="auto"/>
              <w:rPr>
                <w:rFonts w:ascii="Open Sans" w:hAnsi="Open Sans" w:cs="Open Sans"/>
                <w:b/>
                <w:bCs/>
                <w:color w:val="FFFFFF"/>
                <w:sz w:val="20"/>
                <w:szCs w:val="20"/>
              </w:rPr>
            </w:pPr>
            <w:bookmarkStart w:id="0" w:name="OLE_LINK10"/>
            <w:bookmarkStart w:id="1" w:name="OLE_LINK11"/>
            <w:bookmarkStart w:id="2" w:name="OLE_LINK12"/>
            <w:bookmarkStart w:id="3" w:name="OLE_LINK13"/>
            <w:r>
              <w:rPr>
                <w:rFonts w:ascii="Open Sans" w:hAnsi="Open Sans" w:cs="Open Sans"/>
                <w:b/>
                <w:bCs/>
                <w:color w:val="FFFFFF"/>
                <w:sz w:val="20"/>
                <w:szCs w:val="20"/>
              </w:rPr>
              <w:lastRenderedPageBreak/>
              <w:t>1 SCOPO E CAMPO DI APPLICAZIONE</w:t>
            </w:r>
          </w:p>
        </w:tc>
      </w:tr>
      <w:tr w:rsidR="00CB7AEA" w:rsidRPr="00EE5F93" w14:paraId="0F5F6475" w14:textId="77777777" w:rsidTr="00C67AA8">
        <w:tc>
          <w:tcPr>
            <w:tcW w:w="11057" w:type="dxa"/>
          </w:tcPr>
          <w:p w14:paraId="788A69CA"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7D20132D" w14:textId="77777777" w:rsidR="00E4083E" w:rsidRPr="00E4083E" w:rsidRDefault="00E4083E" w:rsidP="00E4083E">
            <w:pPr>
              <w:spacing w:after="0"/>
              <w:rPr>
                <w:rFonts w:ascii="Open Sans" w:hAnsi="Open Sans" w:cs="Open Sans"/>
                <w:sz w:val="20"/>
                <w:szCs w:val="20"/>
              </w:rPr>
            </w:pPr>
            <w:r>
              <w:rPr>
                <w:rFonts w:ascii="Open Sans" w:hAnsi="Open Sans" w:cs="Open Sans"/>
                <w:sz w:val="20"/>
                <w:szCs w:val="20"/>
              </w:rPr>
              <w:t>La procedura mira ad assicurare che le responsabilità e le autorità per i ruoli pertinenti siano assegnate, comunicate e comprese all’interno dell’organizzazione tra tutto il personale.</w:t>
            </w:r>
          </w:p>
          <w:p w14:paraId="528C960A" w14:textId="77777777" w:rsidR="00E4083E" w:rsidRPr="00E4083E" w:rsidRDefault="00E4083E" w:rsidP="00E4083E">
            <w:pPr>
              <w:spacing w:after="0"/>
              <w:rPr>
                <w:rFonts w:ascii="Open Sans" w:hAnsi="Open Sans" w:cs="Open Sans"/>
                <w:sz w:val="20"/>
                <w:szCs w:val="20"/>
              </w:rPr>
            </w:pPr>
            <w:r>
              <w:rPr>
                <w:rFonts w:ascii="Open Sans" w:hAnsi="Open Sans" w:cs="Open Sans"/>
                <w:sz w:val="20"/>
                <w:szCs w:val="20"/>
              </w:rPr>
              <w:t>Lo scopo della procedura inoltre è quello di determinare a monte, in relazione a ciascun ruolo necessario nei processi, i requisiti che deve possedere il candidato per assicurare l’adeguatezza alle attività da eseguire.</w:t>
            </w:r>
          </w:p>
          <w:p w14:paraId="7664DEA9" w14:textId="77777777" w:rsidR="00E4083E" w:rsidRPr="00E4083E" w:rsidRDefault="00E4083E" w:rsidP="00E4083E">
            <w:pPr>
              <w:spacing w:after="0"/>
              <w:rPr>
                <w:rFonts w:ascii="Open Sans" w:hAnsi="Open Sans" w:cs="Open Sans"/>
                <w:sz w:val="20"/>
                <w:szCs w:val="20"/>
              </w:rPr>
            </w:pPr>
          </w:p>
          <w:p w14:paraId="16BF0237" w14:textId="7FD5EA44" w:rsidR="00E4083E" w:rsidRPr="00E4083E" w:rsidRDefault="00E4083E" w:rsidP="00E4083E">
            <w:pPr>
              <w:spacing w:after="0"/>
              <w:rPr>
                <w:rFonts w:ascii="Open Sans" w:hAnsi="Open Sans" w:cs="Open Sans"/>
                <w:sz w:val="20"/>
                <w:szCs w:val="20"/>
              </w:rPr>
            </w:pPr>
            <w:r>
              <w:rPr>
                <w:rFonts w:ascii="Open Sans" w:hAnsi="Open Sans" w:cs="Open Sans"/>
                <w:sz w:val="20"/>
                <w:szCs w:val="20"/>
              </w:rPr>
              <w:t xml:space="preserve">Nella procedura sono stati integrati i controlli della sicurezza indicati nel modulo </w:t>
            </w:r>
            <w:r>
              <w:rPr>
                <w:rFonts w:ascii="Open Sans" w:hAnsi="Open Sans" w:cs="Open Sans"/>
                <w:b/>
                <w:bCs/>
                <w:sz w:val="20"/>
                <w:szCs w:val="20"/>
              </w:rPr>
              <w:t>MOD-610-B Piano di sicurezza delle informazioni</w:t>
            </w:r>
            <w:r>
              <w:rPr>
                <w:rFonts w:ascii="Open Sans" w:hAnsi="Open Sans" w:cs="Open Sans"/>
                <w:sz w:val="20"/>
                <w:szCs w:val="20"/>
              </w:rPr>
              <w:t>.</w:t>
            </w:r>
          </w:p>
          <w:p w14:paraId="38C4C588" w14:textId="77777777" w:rsidR="00E4083E" w:rsidRPr="00E4083E" w:rsidRDefault="00E4083E" w:rsidP="00E4083E">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2"/>
            </w:tblGrid>
            <w:tr w:rsidR="00E4083E" w:rsidRPr="00E4083E" w14:paraId="7127F9A7" w14:textId="77777777" w:rsidTr="00A9779B">
              <w:tc>
                <w:tcPr>
                  <w:tcW w:w="10792" w:type="dxa"/>
                </w:tcPr>
                <w:p w14:paraId="6FDACC2B" w14:textId="77777777" w:rsidR="00E4083E" w:rsidRPr="00E4083E" w:rsidRDefault="00E4083E" w:rsidP="00E4083E">
                  <w:pPr>
                    <w:spacing w:after="0"/>
                    <w:jc w:val="both"/>
                    <w:rPr>
                      <w:rFonts w:ascii="Open Sans" w:hAnsi="Open Sans" w:cs="Open Sans"/>
                      <w:b/>
                      <w:bCs/>
                      <w:color w:val="C00000"/>
                      <w:sz w:val="16"/>
                      <w:szCs w:val="14"/>
                    </w:rPr>
                  </w:pPr>
                </w:p>
                <w:p w14:paraId="37D77EB0" w14:textId="75674470" w:rsidR="00E4083E" w:rsidRPr="006D51AA" w:rsidRDefault="00E4083E" w:rsidP="00E4083E">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5.8] Sicurezza delle informazioni nella gestione dei progetti</w:t>
                  </w:r>
                  <w:r>
                    <w:rPr>
                      <w:rFonts w:ascii="Open Sans" w:hAnsi="Open Sans" w:cs="Open Sans"/>
                      <w:b/>
                      <w:bCs/>
                      <w:color w:val="C00000"/>
                      <w:sz w:val="20"/>
                      <w:szCs w:val="20"/>
                    </w:rPr>
                    <w:tab/>
                  </w:r>
                </w:p>
                <w:p w14:paraId="74999EA0" w14:textId="77777777" w:rsidR="00E4083E" w:rsidRPr="00030374" w:rsidRDefault="00B860B4" w:rsidP="00E4083E">
                  <w:pPr>
                    <w:spacing w:after="0"/>
                    <w:rPr>
                      <w:rFonts w:ascii="Open Sans" w:hAnsi="Open Sans" w:cs="Open Sans"/>
                      <w:b/>
                      <w:bCs/>
                      <w:color w:val="C00000"/>
                      <w:sz w:val="20"/>
                      <w:szCs w:val="20"/>
                    </w:rPr>
                  </w:pPr>
                  <w:r>
                    <w:rPr>
                      <w:rFonts w:ascii="Open Sans" w:hAnsi="Open Sans" w:cs="Open Sans"/>
                      <w:color w:val="C00000"/>
                      <w:sz w:val="20"/>
                      <w:szCs w:val="20"/>
                    </w:rPr>
                    <w:t>La sicurezza delle informazioni deve essere integrata nella gestione dei progetti.</w:t>
                  </w:r>
                </w:p>
                <w:p w14:paraId="3DA80080" w14:textId="3B64FADB" w:rsidR="00B860B4" w:rsidRPr="00E4083E" w:rsidRDefault="00B860B4" w:rsidP="00E4083E">
                  <w:pPr>
                    <w:spacing w:after="0"/>
                    <w:rPr>
                      <w:rFonts w:ascii="Open Sans" w:hAnsi="Open Sans" w:cs="Open Sans"/>
                      <w:sz w:val="20"/>
                      <w:szCs w:val="20"/>
                    </w:rPr>
                  </w:pPr>
                </w:p>
              </w:tc>
            </w:tr>
          </w:tbl>
          <w:p w14:paraId="25A15CA1" w14:textId="77777777" w:rsidR="00E4083E" w:rsidRPr="00E4083E" w:rsidRDefault="00E4083E" w:rsidP="00E4083E">
            <w:pPr>
              <w:spacing w:after="0"/>
              <w:rPr>
                <w:rFonts w:ascii="Open Sans" w:hAnsi="Open Sans" w:cs="Open Sans"/>
                <w:sz w:val="20"/>
                <w:szCs w:val="20"/>
              </w:rPr>
            </w:pPr>
          </w:p>
          <w:p w14:paraId="3A6B41C3" w14:textId="37B7B004" w:rsidR="00E4083E" w:rsidRPr="00E4083E" w:rsidRDefault="00E4083E" w:rsidP="00E4083E">
            <w:pPr>
              <w:spacing w:after="0"/>
              <w:rPr>
                <w:rFonts w:ascii="Open Sans" w:hAnsi="Open Sans" w:cs="Open Sans"/>
                <w:sz w:val="20"/>
                <w:szCs w:val="20"/>
              </w:rPr>
            </w:pPr>
            <w:r>
              <w:rPr>
                <w:rFonts w:ascii="Open Sans" w:hAnsi="Open Sans" w:cs="Open Sans"/>
                <w:sz w:val="20"/>
                <w:szCs w:val="20"/>
              </w:rPr>
              <w:t>Tutti i ruoli, individuati attraverso la presente procedura, sono investiti di responsabilità relative a processi di:</w:t>
            </w:r>
          </w:p>
          <w:p w14:paraId="3FC6B54C" w14:textId="77777777" w:rsidR="00E4083E" w:rsidRPr="00E4083E" w:rsidRDefault="00E4083E" w:rsidP="00E4083E">
            <w:pPr>
              <w:spacing w:after="0"/>
              <w:rPr>
                <w:rFonts w:ascii="Open Sans" w:hAnsi="Open Sans" w:cs="Open Sans"/>
                <w:sz w:val="20"/>
                <w:szCs w:val="20"/>
              </w:rPr>
            </w:pPr>
          </w:p>
          <w:p w14:paraId="45260E2F" w14:textId="351FEC16" w:rsidR="00E4083E" w:rsidRPr="00E4083E" w:rsidRDefault="00FB40B4">
            <w:pPr>
              <w:pStyle w:val="Paragrafoelenco"/>
              <w:numPr>
                <w:ilvl w:val="0"/>
                <w:numId w:val="3"/>
              </w:numPr>
              <w:spacing w:after="0"/>
              <w:rPr>
                <w:rFonts w:ascii="Open Sans" w:hAnsi="Open Sans" w:cs="Open Sans"/>
                <w:color w:val="000000"/>
                <w:sz w:val="20"/>
                <w:szCs w:val="20"/>
              </w:rPr>
            </w:pPr>
            <w:r>
              <w:rPr>
                <w:rFonts w:ascii="Open Sans" w:hAnsi="Open Sans" w:cs="Open Sans"/>
                <w:color w:val="000000"/>
                <w:sz w:val="20"/>
                <w:szCs w:val="20"/>
              </w:rPr>
              <w:t>Business o processi primari (sono i processi produttivi nei quali sono trattate le informazioni critiche di livello A)</w:t>
            </w:r>
          </w:p>
          <w:p w14:paraId="5FFAF84A" w14:textId="491D9119" w:rsidR="00E4083E" w:rsidRPr="00E4083E" w:rsidRDefault="00FB40B4">
            <w:pPr>
              <w:pStyle w:val="Paragrafoelenco"/>
              <w:numPr>
                <w:ilvl w:val="0"/>
                <w:numId w:val="3"/>
              </w:numPr>
              <w:spacing w:after="0"/>
              <w:rPr>
                <w:rFonts w:ascii="Open Sans" w:hAnsi="Open Sans" w:cs="Open Sans"/>
                <w:color w:val="000000"/>
                <w:sz w:val="20"/>
                <w:szCs w:val="20"/>
              </w:rPr>
            </w:pPr>
            <w:r>
              <w:rPr>
                <w:rFonts w:ascii="Open Sans" w:hAnsi="Open Sans" w:cs="Open Sans"/>
                <w:color w:val="000000"/>
                <w:sz w:val="20"/>
                <w:szCs w:val="20"/>
              </w:rPr>
              <w:t>Supporto (si tratta dei processi amministrativi o dei processi del sistema di gestione per la sicurezza delle informazioni che non riguardano le attività operative ma processi quali audit, riesami, miglioramento, etc.  nei quali sono trattate informazioni critiche di livello B)</w:t>
            </w:r>
          </w:p>
          <w:p w14:paraId="3A141935" w14:textId="722FF6E7" w:rsidR="00E4083E" w:rsidRPr="00E4083E" w:rsidRDefault="00FB40B4">
            <w:pPr>
              <w:pStyle w:val="Paragrafoelenco"/>
              <w:numPr>
                <w:ilvl w:val="0"/>
                <w:numId w:val="3"/>
              </w:numPr>
              <w:spacing w:after="0"/>
              <w:rPr>
                <w:rFonts w:ascii="Open Sans" w:hAnsi="Open Sans" w:cs="Open Sans"/>
                <w:color w:val="000000"/>
                <w:sz w:val="20"/>
                <w:szCs w:val="20"/>
              </w:rPr>
            </w:pPr>
            <w:r>
              <w:rPr>
                <w:rFonts w:ascii="Open Sans" w:hAnsi="Open Sans" w:cs="Open Sans"/>
                <w:color w:val="000000"/>
                <w:sz w:val="20"/>
                <w:szCs w:val="20"/>
              </w:rPr>
              <w:t>Sicurezza che contemplano tutte le attività di applicazione dei controlli di sicurezza quali, back up, antivirus, log management, autenticazione, etc.</w:t>
            </w:r>
          </w:p>
          <w:p w14:paraId="3017D66E" w14:textId="77777777" w:rsidR="00E4083E" w:rsidRPr="00E4083E" w:rsidRDefault="00E4083E" w:rsidP="00E4083E">
            <w:pPr>
              <w:spacing w:after="0"/>
              <w:rPr>
                <w:rFonts w:ascii="Open Sans" w:hAnsi="Open Sans" w:cs="Open Sans"/>
                <w:sz w:val="20"/>
                <w:szCs w:val="20"/>
              </w:rPr>
            </w:pPr>
          </w:p>
          <w:p w14:paraId="1D89FB13" w14:textId="77777777" w:rsidR="00E4083E" w:rsidRPr="00E4083E" w:rsidRDefault="00E4083E" w:rsidP="00E4083E">
            <w:pPr>
              <w:spacing w:after="0"/>
              <w:rPr>
                <w:rFonts w:ascii="Open Sans" w:hAnsi="Open Sans" w:cs="Open Sans"/>
                <w:sz w:val="20"/>
                <w:szCs w:val="20"/>
              </w:rPr>
            </w:pPr>
            <w:r>
              <w:rPr>
                <w:rFonts w:ascii="Open Sans" w:hAnsi="Open Sans" w:cs="Open Sans"/>
                <w:sz w:val="20"/>
                <w:szCs w:val="20"/>
              </w:rPr>
              <w:t>I processi primari in particolare sono:</w:t>
            </w:r>
          </w:p>
          <w:p w14:paraId="5171DBD2" w14:textId="77777777" w:rsidR="00E4083E" w:rsidRPr="00E4083E" w:rsidRDefault="00E4083E" w:rsidP="00E4083E">
            <w:pPr>
              <w:spacing w:after="0"/>
              <w:rPr>
                <w:rFonts w:ascii="Open Sans" w:hAnsi="Open Sans" w:cs="Open Sans"/>
                <w:sz w:val="20"/>
                <w:szCs w:val="20"/>
              </w:rPr>
            </w:pPr>
          </w:p>
          <w:p w14:paraId="180AF1EA" w14:textId="77777777" w:rsidR="00E4083E" w:rsidRPr="00E4083E" w:rsidRDefault="00E4083E">
            <w:pPr>
              <w:pStyle w:val="Paragrafoelenco"/>
              <w:numPr>
                <w:ilvl w:val="0"/>
                <w:numId w:val="4"/>
              </w:numPr>
              <w:spacing w:after="0"/>
              <w:rPr>
                <w:rFonts w:ascii="Open Sans" w:hAnsi="Open Sans" w:cs="Open Sans"/>
                <w:sz w:val="20"/>
                <w:szCs w:val="20"/>
              </w:rPr>
            </w:pPr>
            <w:r>
              <w:rPr>
                <w:rFonts w:ascii="Open Sans" w:hAnsi="Open Sans" w:cs="Open Sans"/>
                <w:sz w:val="20"/>
                <w:szCs w:val="20"/>
              </w:rPr>
              <w:t>Requisiti</w:t>
            </w:r>
          </w:p>
          <w:p w14:paraId="76EF63B0" w14:textId="77777777" w:rsidR="00E4083E" w:rsidRPr="00E4083E" w:rsidRDefault="00E4083E">
            <w:pPr>
              <w:pStyle w:val="Paragrafoelenco"/>
              <w:numPr>
                <w:ilvl w:val="0"/>
                <w:numId w:val="4"/>
              </w:numPr>
              <w:spacing w:after="0"/>
              <w:rPr>
                <w:rFonts w:ascii="Open Sans" w:hAnsi="Open Sans" w:cs="Open Sans"/>
                <w:sz w:val="20"/>
                <w:szCs w:val="20"/>
              </w:rPr>
            </w:pPr>
            <w:r>
              <w:rPr>
                <w:rFonts w:ascii="Open Sans" w:hAnsi="Open Sans" w:cs="Open Sans"/>
                <w:sz w:val="20"/>
                <w:szCs w:val="20"/>
              </w:rPr>
              <w:t>Progettazione</w:t>
            </w:r>
          </w:p>
          <w:p w14:paraId="58D0544B" w14:textId="77777777" w:rsidR="00E4083E" w:rsidRPr="00E4083E" w:rsidRDefault="00E4083E">
            <w:pPr>
              <w:pStyle w:val="Paragrafoelenco"/>
              <w:numPr>
                <w:ilvl w:val="0"/>
                <w:numId w:val="4"/>
              </w:numPr>
              <w:spacing w:after="0"/>
              <w:rPr>
                <w:rFonts w:ascii="Open Sans" w:hAnsi="Open Sans" w:cs="Open Sans"/>
                <w:sz w:val="20"/>
                <w:szCs w:val="20"/>
              </w:rPr>
            </w:pPr>
            <w:r>
              <w:rPr>
                <w:rFonts w:ascii="Open Sans" w:hAnsi="Open Sans" w:cs="Open Sans"/>
                <w:sz w:val="20"/>
                <w:szCs w:val="20"/>
              </w:rPr>
              <w:t>Outsourcing</w:t>
            </w:r>
          </w:p>
          <w:p w14:paraId="4B3E96BD" w14:textId="77777777" w:rsidR="00E4083E" w:rsidRPr="00E4083E" w:rsidRDefault="00E4083E">
            <w:pPr>
              <w:pStyle w:val="Paragrafoelenco"/>
              <w:numPr>
                <w:ilvl w:val="0"/>
                <w:numId w:val="4"/>
              </w:numPr>
              <w:spacing w:after="0"/>
              <w:rPr>
                <w:rFonts w:ascii="Open Sans" w:hAnsi="Open Sans" w:cs="Open Sans"/>
                <w:sz w:val="20"/>
                <w:szCs w:val="20"/>
              </w:rPr>
            </w:pPr>
            <w:r>
              <w:rPr>
                <w:rFonts w:ascii="Open Sans" w:hAnsi="Open Sans" w:cs="Open Sans"/>
                <w:sz w:val="20"/>
                <w:szCs w:val="20"/>
              </w:rPr>
              <w:t>Produzione</w:t>
            </w:r>
          </w:p>
          <w:p w14:paraId="3B29B42A" w14:textId="77777777" w:rsidR="00E4083E" w:rsidRPr="00E4083E" w:rsidRDefault="00E4083E">
            <w:pPr>
              <w:pStyle w:val="Paragrafoelenco"/>
              <w:numPr>
                <w:ilvl w:val="0"/>
                <w:numId w:val="4"/>
              </w:numPr>
              <w:spacing w:after="0"/>
              <w:rPr>
                <w:rFonts w:ascii="Open Sans" w:hAnsi="Open Sans" w:cs="Open Sans"/>
                <w:sz w:val="20"/>
                <w:szCs w:val="20"/>
              </w:rPr>
            </w:pPr>
            <w:r>
              <w:rPr>
                <w:rFonts w:ascii="Open Sans" w:hAnsi="Open Sans" w:cs="Open Sans"/>
                <w:sz w:val="20"/>
                <w:szCs w:val="20"/>
              </w:rPr>
              <w:t>Preservazione</w:t>
            </w:r>
          </w:p>
          <w:p w14:paraId="49F1917D" w14:textId="77777777" w:rsidR="00E4083E" w:rsidRPr="00E4083E" w:rsidRDefault="00E4083E">
            <w:pPr>
              <w:pStyle w:val="Paragrafoelenco"/>
              <w:numPr>
                <w:ilvl w:val="0"/>
                <w:numId w:val="4"/>
              </w:numPr>
              <w:spacing w:after="0"/>
              <w:rPr>
                <w:rFonts w:ascii="Open Sans" w:hAnsi="Open Sans" w:cs="Open Sans"/>
                <w:sz w:val="20"/>
                <w:szCs w:val="20"/>
              </w:rPr>
            </w:pPr>
            <w:r>
              <w:rPr>
                <w:rFonts w:ascii="Open Sans" w:hAnsi="Open Sans" w:cs="Open Sans"/>
                <w:sz w:val="20"/>
                <w:szCs w:val="20"/>
              </w:rPr>
              <w:t>Controllo output non conformi</w:t>
            </w:r>
          </w:p>
          <w:p w14:paraId="53674745" w14:textId="77777777" w:rsidR="00E4083E" w:rsidRPr="00E4083E" w:rsidRDefault="00E4083E" w:rsidP="00E4083E">
            <w:pPr>
              <w:spacing w:after="0"/>
              <w:rPr>
                <w:rFonts w:ascii="Open Sans" w:hAnsi="Open Sans" w:cs="Open Sans"/>
                <w:sz w:val="20"/>
                <w:szCs w:val="20"/>
              </w:rPr>
            </w:pPr>
          </w:p>
          <w:p w14:paraId="744E5FF9" w14:textId="4274927A" w:rsidR="00CB7AEA" w:rsidRPr="00E4083E" w:rsidRDefault="00E4083E" w:rsidP="00E4083E">
            <w:pPr>
              <w:spacing w:after="0"/>
              <w:rPr>
                <w:rFonts w:ascii="Open Sans" w:hAnsi="Open Sans" w:cs="Open Sans"/>
                <w:sz w:val="18"/>
                <w:szCs w:val="18"/>
              </w:rPr>
            </w:pPr>
            <w:r>
              <w:rPr>
                <w:rFonts w:ascii="Open Sans" w:hAnsi="Open Sans" w:cs="Open Sans"/>
                <w:sz w:val="20"/>
                <w:szCs w:val="20"/>
              </w:rPr>
              <w:t>Nei processi primari l’organizzazione gestisce “i progetti” adottando gli opportuni controlli previsti nell’Annex A della ISO/IEC 27001:2024.</w:t>
            </w:r>
          </w:p>
          <w:p w14:paraId="7DC4DC7F" w14:textId="77777777" w:rsidR="00CB7AEA" w:rsidRPr="00E4083E" w:rsidRDefault="00CB7AEA" w:rsidP="00E57BE9">
            <w:pPr>
              <w:spacing w:after="0"/>
              <w:rPr>
                <w:rFonts w:ascii="Open Sans" w:hAnsi="Open Sans" w:cs="Open Sans"/>
                <w:sz w:val="18"/>
                <w:szCs w:val="18"/>
              </w:rPr>
            </w:pPr>
          </w:p>
          <w:p w14:paraId="044BFCE3" w14:textId="77777777" w:rsidR="00CB7AEA" w:rsidRPr="00EE5F93" w:rsidRDefault="00CB7AEA" w:rsidP="00E57BE9">
            <w:pPr>
              <w:spacing w:after="0"/>
              <w:rPr>
                <w:rFonts w:ascii="Open Sans" w:hAnsi="Open Sans" w:cs="Open Sans"/>
                <w:sz w:val="20"/>
                <w:szCs w:val="20"/>
              </w:rPr>
            </w:pPr>
          </w:p>
          <w:p w14:paraId="27F57A3E" w14:textId="77777777" w:rsidR="00CB7AEA" w:rsidRPr="00EE5F93" w:rsidRDefault="00CB7AEA" w:rsidP="00E57BE9">
            <w:pPr>
              <w:spacing w:after="0"/>
              <w:rPr>
                <w:rFonts w:ascii="Open Sans" w:hAnsi="Open Sans" w:cs="Open Sans"/>
                <w:sz w:val="20"/>
                <w:szCs w:val="20"/>
              </w:rPr>
            </w:pPr>
          </w:p>
        </w:tc>
      </w:tr>
      <w:bookmarkEnd w:id="0"/>
      <w:bookmarkEnd w:id="1"/>
      <w:bookmarkEnd w:id="2"/>
      <w:bookmarkEnd w:id="3"/>
    </w:tbl>
    <w:p w14:paraId="599D9E5D" w14:textId="77777777" w:rsidR="00CB7AEA" w:rsidRPr="00EE5F93" w:rsidRDefault="00CB7AEA" w:rsidP="00CB7AEA">
      <w:pPr>
        <w:spacing w:after="0"/>
        <w:rPr>
          <w:rFonts w:ascii="Open Sans" w:hAnsi="Open Sans" w:cs="Open Sans"/>
          <w:sz w:val="8"/>
          <w:szCs w:val="20"/>
        </w:rPr>
      </w:pPr>
    </w:p>
    <w:p w14:paraId="4BC916DA" w14:textId="77777777" w:rsidR="00CB7AEA" w:rsidRDefault="00CB7AEA" w:rsidP="00CB7AEA">
      <w:pPr>
        <w:spacing w:after="0"/>
        <w:rPr>
          <w:rFonts w:ascii="Open Sans" w:hAnsi="Open Sans" w:cs="Open Sans"/>
          <w:sz w:val="8"/>
          <w:szCs w:val="20"/>
        </w:rPr>
      </w:pPr>
    </w:p>
    <w:p w14:paraId="1BF9AE1B" w14:textId="77777777" w:rsidR="00EE5F93" w:rsidRPr="00EE5F93" w:rsidRDefault="00EE5F93" w:rsidP="00CB7AEA">
      <w:pPr>
        <w:spacing w:after="0"/>
        <w:rPr>
          <w:rFonts w:ascii="Open Sans" w:hAnsi="Open Sans" w:cs="Open Sans"/>
          <w:sz w:val="8"/>
          <w:szCs w:val="20"/>
        </w:rPr>
      </w:pPr>
    </w:p>
    <w:p w14:paraId="16DA7A08" w14:textId="77777777" w:rsidR="00CB7AEA" w:rsidRDefault="00CB7AEA" w:rsidP="00CB7AEA">
      <w:pPr>
        <w:spacing w:after="0"/>
        <w:rPr>
          <w:rFonts w:ascii="Open Sans" w:hAnsi="Open Sans" w:cs="Open Sans"/>
          <w:sz w:val="8"/>
          <w:szCs w:val="20"/>
        </w:rPr>
      </w:pPr>
    </w:p>
    <w:p w14:paraId="75C83865" w14:textId="77777777" w:rsidR="002F104A" w:rsidRDefault="002F104A" w:rsidP="00CB7AEA">
      <w:pPr>
        <w:spacing w:after="0"/>
        <w:rPr>
          <w:rFonts w:ascii="Open Sans" w:hAnsi="Open Sans" w:cs="Open Sans"/>
          <w:sz w:val="8"/>
          <w:szCs w:val="20"/>
        </w:rPr>
      </w:pPr>
    </w:p>
    <w:p w14:paraId="354A3194" w14:textId="77777777" w:rsidR="002F104A" w:rsidRDefault="002F104A" w:rsidP="00CB7AEA">
      <w:pPr>
        <w:spacing w:after="0"/>
        <w:rPr>
          <w:rFonts w:ascii="Open Sans" w:hAnsi="Open Sans" w:cs="Open Sans"/>
          <w:sz w:val="8"/>
          <w:szCs w:val="20"/>
        </w:rPr>
      </w:pPr>
    </w:p>
    <w:p w14:paraId="52C0193C" w14:textId="77777777" w:rsidR="002F104A" w:rsidRDefault="002F104A" w:rsidP="00CB7AEA">
      <w:pPr>
        <w:spacing w:after="0"/>
        <w:rPr>
          <w:rFonts w:ascii="Open Sans" w:hAnsi="Open Sans" w:cs="Open Sans"/>
          <w:sz w:val="8"/>
          <w:szCs w:val="20"/>
        </w:rPr>
      </w:pPr>
    </w:p>
    <w:p w14:paraId="23C269D1" w14:textId="77777777" w:rsidR="002F104A" w:rsidRDefault="002F104A" w:rsidP="00CB7AEA">
      <w:pPr>
        <w:spacing w:after="0"/>
        <w:rPr>
          <w:rFonts w:ascii="Open Sans" w:hAnsi="Open Sans" w:cs="Open Sans"/>
          <w:sz w:val="8"/>
          <w:szCs w:val="20"/>
        </w:rPr>
      </w:pPr>
    </w:p>
    <w:p w14:paraId="2F685DB1" w14:textId="77777777" w:rsidR="00E4083E" w:rsidRPr="00EE5F93" w:rsidRDefault="00E4083E"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72720487" w:rsidR="00CB7AEA" w:rsidRPr="000849DD" w:rsidRDefault="00247B3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2</w:t>
            </w:r>
            <w:r>
              <w:rPr>
                <w:rFonts w:ascii="Open Sans" w:hAnsi="Open Sans" w:cs="Open Sans"/>
                <w:b/>
                <w:bCs/>
                <w:color w:val="FFFFFF"/>
                <w:sz w:val="20"/>
                <w:szCs w:val="20"/>
              </w:rPr>
              <w:tab/>
              <w:t>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01362441" w:rsidR="003D24A0" w:rsidRPr="003D24A0" w:rsidRDefault="003D24A0">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741C03EF" w:rsidR="00CB7AEA" w:rsidRPr="00EE5F93" w:rsidRDefault="00CB7AEA">
            <w:pPr>
              <w:numPr>
                <w:ilvl w:val="0"/>
                <w:numId w:val="2"/>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5</w:t>
            </w:r>
          </w:p>
          <w:p w14:paraId="74905255" w14:textId="77777777" w:rsidR="00CB7AEA" w:rsidRPr="00EE5F93" w:rsidRDefault="00CB7AEA" w:rsidP="00E57BE9">
            <w:pPr>
              <w:spacing w:after="0"/>
              <w:rPr>
                <w:rFonts w:ascii="Open Sans" w:hAnsi="Open Sans" w:cs="Open Sans"/>
                <w:sz w:val="20"/>
                <w:szCs w:val="20"/>
              </w:rPr>
            </w:pPr>
          </w:p>
        </w:tc>
      </w:tr>
    </w:tbl>
    <w:p w14:paraId="01C5AB3F" w14:textId="77777777" w:rsidR="00CB7AEA" w:rsidRPr="00EE5F93" w:rsidRDefault="00CB7AEA" w:rsidP="00CB7AEA">
      <w:pPr>
        <w:rPr>
          <w:rFonts w:ascii="Open Sans" w:hAnsi="Open Sans" w:cs="Open Sans"/>
          <w:sz w:val="8"/>
          <w:szCs w:val="20"/>
        </w:rPr>
      </w:pPr>
    </w:p>
    <w:p w14:paraId="174747C9"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6C010D" w14:paraId="37219872" w14:textId="77777777" w:rsidTr="00C67AA8">
        <w:tc>
          <w:tcPr>
            <w:tcW w:w="11057" w:type="dxa"/>
            <w:shd w:val="clear" w:color="auto" w:fill="C00000"/>
            <w:hideMark/>
          </w:tcPr>
          <w:p w14:paraId="2499B0D5" w14:textId="692A5838" w:rsidR="00CB7AEA" w:rsidRPr="006C010D" w:rsidRDefault="00247B35" w:rsidP="00E57BE9">
            <w:pPr>
              <w:tabs>
                <w:tab w:val="left" w:pos="284"/>
              </w:tabs>
              <w:spacing w:after="0" w:line="240" w:lineRule="auto"/>
              <w:rPr>
                <w:rFonts w:ascii="Open Sans" w:hAnsi="Open Sans" w:cs="Open Sans"/>
                <w:b/>
                <w:bCs/>
                <w:color w:val="FFFFFF"/>
                <w:sz w:val="20"/>
                <w:szCs w:val="20"/>
              </w:rPr>
            </w:pPr>
            <w:bookmarkStart w:id="4" w:name="OLE_LINK3"/>
            <w:bookmarkStart w:id="5" w:name="OLE_LINK4"/>
            <w:bookmarkStart w:id="6" w:name="OLE_LINK5"/>
            <w:r>
              <w:rPr>
                <w:rFonts w:ascii="Open Sans" w:hAnsi="Open Sans" w:cs="Open Sans"/>
                <w:b/>
                <w:bCs/>
                <w:color w:val="FFFFFF"/>
                <w:sz w:val="20"/>
                <w:szCs w:val="20"/>
              </w:rPr>
              <w:t>3</w:t>
            </w:r>
            <w:r>
              <w:rPr>
                <w:rFonts w:ascii="Open Sans" w:hAnsi="Open Sans" w:cs="Open Sans"/>
                <w:b/>
                <w:bCs/>
                <w:color w:val="FFFFFF"/>
                <w:sz w:val="20"/>
                <w:szCs w:val="20"/>
              </w:rPr>
              <w:tab/>
              <w:t>MODALITÀ OPERATIVE</w:t>
            </w:r>
          </w:p>
        </w:tc>
      </w:tr>
      <w:tr w:rsidR="006C010D" w:rsidRPr="006C010D" w14:paraId="148B5022" w14:textId="77777777" w:rsidTr="00C67AA8">
        <w:tc>
          <w:tcPr>
            <w:tcW w:w="11057" w:type="dxa"/>
          </w:tcPr>
          <w:p w14:paraId="64BE6189" w14:textId="77777777" w:rsidR="006C010D" w:rsidRPr="006C010D" w:rsidRDefault="006C010D" w:rsidP="006C010D">
            <w:pPr>
              <w:spacing w:after="0"/>
              <w:rPr>
                <w:rFonts w:ascii="Open Sans" w:hAnsi="Open Sans" w:cs="Open Sans"/>
                <w:sz w:val="20"/>
                <w:szCs w:val="20"/>
              </w:rPr>
            </w:pPr>
          </w:p>
          <w:p w14:paraId="1DB9B463"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L’organizzazione del personale è un processo che avviene attraverso le seguenti fasi:</w:t>
            </w:r>
          </w:p>
          <w:p w14:paraId="784A0DBB" w14:textId="77777777" w:rsidR="006C010D" w:rsidRPr="006C010D" w:rsidRDefault="006C010D" w:rsidP="006C010D">
            <w:pPr>
              <w:spacing w:after="0"/>
              <w:rPr>
                <w:rFonts w:ascii="Open Sans" w:hAnsi="Open Sans" w:cs="Open Sans"/>
                <w:sz w:val="20"/>
                <w:szCs w:val="20"/>
              </w:rPr>
            </w:pPr>
          </w:p>
          <w:p w14:paraId="4BFDC1FC" w14:textId="77777777" w:rsidR="006C010D" w:rsidRPr="006C010D" w:rsidRDefault="006C010D">
            <w:pPr>
              <w:pStyle w:val="Paragrafoelenco"/>
              <w:numPr>
                <w:ilvl w:val="0"/>
                <w:numId w:val="7"/>
              </w:numPr>
              <w:spacing w:after="0"/>
              <w:rPr>
                <w:rFonts w:ascii="Open Sans" w:hAnsi="Open Sans" w:cs="Open Sans"/>
                <w:sz w:val="20"/>
                <w:szCs w:val="20"/>
              </w:rPr>
            </w:pPr>
            <w:r>
              <w:rPr>
                <w:rFonts w:ascii="Open Sans" w:hAnsi="Open Sans" w:cs="Open Sans"/>
                <w:sz w:val="20"/>
                <w:szCs w:val="20"/>
              </w:rPr>
              <w:t>Determinazione dell’organigramma</w:t>
            </w:r>
          </w:p>
          <w:p w14:paraId="6107AE8C" w14:textId="77777777" w:rsidR="006C010D" w:rsidRPr="006C010D" w:rsidRDefault="006C010D">
            <w:pPr>
              <w:pStyle w:val="Paragrafoelenco"/>
              <w:numPr>
                <w:ilvl w:val="0"/>
                <w:numId w:val="7"/>
              </w:numPr>
              <w:spacing w:after="0"/>
              <w:rPr>
                <w:rFonts w:ascii="Open Sans" w:hAnsi="Open Sans" w:cs="Open Sans"/>
                <w:sz w:val="20"/>
                <w:szCs w:val="20"/>
              </w:rPr>
            </w:pPr>
            <w:r>
              <w:rPr>
                <w:rFonts w:ascii="Open Sans" w:hAnsi="Open Sans" w:cs="Open Sans"/>
                <w:sz w:val="20"/>
                <w:szCs w:val="20"/>
              </w:rPr>
              <w:t>Determinazione dei requisiti e dei ruoli</w:t>
            </w:r>
          </w:p>
          <w:p w14:paraId="7EC00E11" w14:textId="77777777" w:rsidR="006C010D" w:rsidRPr="006C010D" w:rsidRDefault="006C010D">
            <w:pPr>
              <w:pStyle w:val="Paragrafoelenco"/>
              <w:numPr>
                <w:ilvl w:val="0"/>
                <w:numId w:val="7"/>
              </w:numPr>
              <w:spacing w:after="0"/>
              <w:rPr>
                <w:rFonts w:ascii="Open Sans" w:hAnsi="Open Sans" w:cs="Open Sans"/>
                <w:sz w:val="20"/>
                <w:szCs w:val="20"/>
              </w:rPr>
            </w:pPr>
            <w:r>
              <w:rPr>
                <w:rFonts w:ascii="Open Sans" w:hAnsi="Open Sans" w:cs="Open Sans"/>
                <w:sz w:val="20"/>
                <w:szCs w:val="20"/>
              </w:rPr>
              <w:t>Determinazione di mansioni e responsabilità</w:t>
            </w:r>
          </w:p>
          <w:p w14:paraId="28E8A0E2" w14:textId="77777777" w:rsidR="006C010D" w:rsidRDefault="006C010D" w:rsidP="006C010D">
            <w:pPr>
              <w:spacing w:after="0"/>
              <w:rPr>
                <w:rFonts w:ascii="Open Sans" w:hAnsi="Open Sans" w:cs="Open Sans"/>
                <w:b/>
                <w:bCs/>
                <w:color w:val="C00000"/>
                <w:sz w:val="20"/>
                <w:szCs w:val="20"/>
              </w:rPr>
            </w:pPr>
            <w:bookmarkStart w:id="7" w:name="OLE_LINK110"/>
            <w:bookmarkStart w:id="8" w:name="OLE_LINK111"/>
            <w:bookmarkStart w:id="9" w:name="OLE_LINK112"/>
            <w:bookmarkStart w:id="10" w:name="OLE_LINK113"/>
          </w:p>
          <w:p w14:paraId="54A50CB7" w14:textId="19B8DFE4" w:rsidR="005A712C" w:rsidRDefault="005A712C" w:rsidP="006C010D">
            <w:pPr>
              <w:spacing w:after="0"/>
              <w:rPr>
                <w:rFonts w:ascii="Open Sans" w:hAnsi="Open Sans" w:cs="Open Sans"/>
                <w:sz w:val="20"/>
                <w:szCs w:val="20"/>
              </w:rPr>
            </w:pPr>
            <w:r>
              <w:rPr>
                <w:rFonts w:ascii="Open Sans" w:hAnsi="Open Sans" w:cs="Open Sans"/>
                <w:sz w:val="20"/>
                <w:szCs w:val="20"/>
              </w:rPr>
              <w:t>A monte degli aspetti organizzativi del personale la direzione ha provveduto ad emanare la politica generale e le specifiche politiche di sicurezza per le informazioni. In relazione a tali politiche infatti il personale sarà orientato e guidato verso il raggiungimento dello scopo del sistema e cioè la finalità strategica formulata nella procedura riferita al contesto.</w:t>
            </w:r>
          </w:p>
          <w:p w14:paraId="038374FB" w14:textId="77777777" w:rsidR="00FE1160" w:rsidRDefault="00FE1160" w:rsidP="006C010D">
            <w:pPr>
              <w:spacing w:after="0"/>
              <w:rPr>
                <w:rFonts w:ascii="Open Sans" w:hAnsi="Open Sans" w:cs="Open Sans"/>
                <w:sz w:val="20"/>
                <w:szCs w:val="20"/>
              </w:rPr>
            </w:pPr>
          </w:p>
          <w:p w14:paraId="7DE50C4C" w14:textId="4C892D96" w:rsidR="00FE1160" w:rsidRPr="006C010D" w:rsidRDefault="00FE1160" w:rsidP="00FE1160">
            <w:pPr>
              <w:spacing w:after="0"/>
              <w:rPr>
                <w:rFonts w:ascii="Open Sans" w:hAnsi="Open Sans" w:cs="Open Sans"/>
                <w:b/>
                <w:bCs/>
                <w:sz w:val="20"/>
                <w:szCs w:val="20"/>
              </w:rPr>
            </w:pPr>
            <w:r>
              <w:rPr>
                <w:rFonts w:ascii="Open Sans" w:hAnsi="Open Sans" w:cs="Open Sans"/>
                <w:sz w:val="20"/>
                <w:szCs w:val="20"/>
              </w:rPr>
              <w:t xml:space="preserve">L’Alta Direzione ha emanato la Politica per la sicurezza delle informazioni e l’ha diffusa a tutta l’organizzazione attraverso il modulo </w:t>
            </w:r>
            <w:r>
              <w:rPr>
                <w:rFonts w:ascii="Open Sans" w:hAnsi="Open Sans" w:cs="Open Sans"/>
                <w:b/>
                <w:bCs/>
                <w:sz w:val="20"/>
                <w:szCs w:val="20"/>
              </w:rPr>
              <w:t xml:space="preserve">MOD-520- Politica per la sicurezza delle informazioni. </w:t>
            </w:r>
          </w:p>
          <w:p w14:paraId="5715C2CF" w14:textId="77777777" w:rsidR="00FE1160" w:rsidRPr="006C010D" w:rsidRDefault="00FE1160" w:rsidP="00FE1160">
            <w:pPr>
              <w:spacing w:after="0"/>
              <w:jc w:val="both"/>
              <w:rPr>
                <w:rFonts w:ascii="Open Sans" w:hAnsi="Open Sans" w:cs="Open Sans"/>
                <w:color w:val="C00000"/>
                <w:sz w:val="20"/>
                <w:szCs w:val="20"/>
              </w:rPr>
            </w:pPr>
          </w:p>
          <w:tbl>
            <w:tblPr>
              <w:tblStyle w:val="Grigliatabella"/>
              <w:tblW w:w="0" w:type="auto"/>
              <w:tblLayout w:type="fixed"/>
              <w:tblLook w:val="04A0" w:firstRow="1" w:lastRow="0" w:firstColumn="1" w:lastColumn="0" w:noHBand="0" w:noVBand="1"/>
            </w:tblPr>
            <w:tblGrid>
              <w:gridCol w:w="10792"/>
            </w:tblGrid>
            <w:tr w:rsidR="00FE1160" w:rsidRPr="006C010D" w14:paraId="52176CD0" w14:textId="77777777" w:rsidTr="00CE7884">
              <w:tc>
                <w:tcPr>
                  <w:tcW w:w="10792" w:type="dxa"/>
                </w:tcPr>
                <w:p w14:paraId="78DF5B22" w14:textId="77777777" w:rsidR="00FE1160" w:rsidRPr="006C010D" w:rsidRDefault="00FE1160" w:rsidP="00FE1160">
                  <w:pPr>
                    <w:spacing w:after="0"/>
                    <w:jc w:val="both"/>
                    <w:rPr>
                      <w:rFonts w:ascii="Open Sans" w:hAnsi="Open Sans" w:cs="Open Sans"/>
                      <w:b/>
                      <w:bCs/>
                      <w:color w:val="C00000"/>
                      <w:sz w:val="20"/>
                      <w:szCs w:val="20"/>
                    </w:rPr>
                  </w:pPr>
                  <w:r>
                    <w:rPr>
                      <w:rFonts w:ascii="Open Sans" w:hAnsi="Open Sans" w:cs="Open Sans"/>
                      <w:b/>
                      <w:bCs/>
                      <w:color w:val="C00000"/>
                      <w:sz w:val="20"/>
                      <w:szCs w:val="20"/>
                    </w:rPr>
                    <w:t xml:space="preserve">[controllo 5.1] Politiche per la sicurezza delle informazioni </w:t>
                  </w:r>
                </w:p>
                <w:p w14:paraId="2BB822AF" w14:textId="77777777" w:rsidR="00FE1160" w:rsidRPr="006C010D" w:rsidRDefault="00FE1160" w:rsidP="00FE1160">
                  <w:pPr>
                    <w:spacing w:after="0"/>
                    <w:rPr>
                      <w:rFonts w:ascii="Open Sans" w:hAnsi="Open Sans" w:cs="Open Sans"/>
                      <w:b/>
                      <w:bCs/>
                      <w:sz w:val="20"/>
                      <w:szCs w:val="20"/>
                    </w:rPr>
                  </w:pPr>
                  <w:r>
                    <w:rPr>
                      <w:rFonts w:ascii="Open Sans" w:hAnsi="Open Sans" w:cs="Open Sans"/>
                      <w:color w:val="C00000"/>
                      <w:sz w:val="20"/>
                      <w:szCs w:val="20"/>
                    </w:rPr>
                    <w:t>La politica di sicurezza delle informazioni e le politiche specifiche per argomento devono essere definite, approvate dalla direzione, pubblicate, comunicate e riconosciute dal personale rilevante e dalle parti interessate pertinenti, e revisionate a intervalli pianificati e in caso di cambiamenti significativi.</w:t>
                  </w:r>
                </w:p>
              </w:tc>
            </w:tr>
          </w:tbl>
          <w:p w14:paraId="4F976406" w14:textId="77777777" w:rsidR="00FE1160" w:rsidRPr="005A712C" w:rsidRDefault="00FE1160" w:rsidP="006C010D">
            <w:pPr>
              <w:spacing w:after="0"/>
              <w:rPr>
                <w:rFonts w:ascii="Open Sans" w:hAnsi="Open Sans" w:cs="Open Sans"/>
                <w:sz w:val="20"/>
                <w:szCs w:val="20"/>
              </w:rPr>
            </w:pPr>
          </w:p>
          <w:p w14:paraId="7F70B791" w14:textId="77777777" w:rsidR="006C010D" w:rsidRPr="006C010D" w:rsidRDefault="006C010D" w:rsidP="006C010D">
            <w:pPr>
              <w:spacing w:after="0"/>
              <w:rPr>
                <w:rFonts w:ascii="Open Sans" w:hAnsi="Open Sans" w:cs="Open Sans"/>
                <w:b/>
                <w:bCs/>
                <w:color w:val="C00000"/>
                <w:sz w:val="20"/>
                <w:szCs w:val="20"/>
              </w:rPr>
            </w:pPr>
          </w:p>
          <w:p w14:paraId="223F4218" w14:textId="77777777" w:rsidR="006C010D" w:rsidRPr="006C010D" w:rsidRDefault="006C010D" w:rsidP="006C010D">
            <w:pPr>
              <w:spacing w:after="0"/>
              <w:rPr>
                <w:rFonts w:ascii="Open Sans" w:hAnsi="Open Sans" w:cs="Open Sans"/>
                <w:b/>
                <w:bCs/>
                <w:color w:val="C00000"/>
                <w:sz w:val="20"/>
                <w:szCs w:val="20"/>
              </w:rPr>
            </w:pPr>
            <w:r>
              <w:rPr>
                <w:rFonts w:ascii="Open Sans" w:hAnsi="Open Sans" w:cs="Open Sans"/>
                <w:b/>
                <w:bCs/>
                <w:color w:val="C00000"/>
                <w:sz w:val="20"/>
                <w:szCs w:val="20"/>
              </w:rPr>
              <w:t>DETERMINAZIONE DELL’ORGANIGRAMMA</w:t>
            </w:r>
          </w:p>
          <w:p w14:paraId="6FD7557A" w14:textId="77777777" w:rsidR="006C010D" w:rsidRPr="006C010D" w:rsidRDefault="006C010D" w:rsidP="006C010D">
            <w:pPr>
              <w:spacing w:after="0"/>
              <w:rPr>
                <w:rFonts w:ascii="Open Sans" w:hAnsi="Open Sans" w:cs="Open Sans"/>
                <w:sz w:val="20"/>
                <w:szCs w:val="20"/>
              </w:rPr>
            </w:pPr>
          </w:p>
          <w:p w14:paraId="404B2E93" w14:textId="77777777" w:rsidR="006C010D" w:rsidRPr="006C010D" w:rsidRDefault="006C010D" w:rsidP="006C010D">
            <w:pPr>
              <w:spacing w:after="0"/>
              <w:rPr>
                <w:rFonts w:ascii="Open Sans" w:hAnsi="Open Sans" w:cs="Open Sans"/>
                <w:sz w:val="20"/>
                <w:szCs w:val="20"/>
              </w:rPr>
            </w:pPr>
          </w:p>
          <w:p w14:paraId="1F469A9E" w14:textId="25B36ECC" w:rsidR="006C010D" w:rsidRPr="006C010D" w:rsidRDefault="006C010D" w:rsidP="006C010D">
            <w:pPr>
              <w:spacing w:after="0"/>
              <w:rPr>
                <w:rFonts w:ascii="Open Sans" w:hAnsi="Open Sans" w:cs="Open Sans"/>
                <w:sz w:val="20"/>
                <w:szCs w:val="20"/>
              </w:rPr>
            </w:pPr>
            <w:r>
              <w:rPr>
                <w:rFonts w:ascii="Open Sans" w:hAnsi="Open Sans" w:cs="Open Sans"/>
                <w:sz w:val="20"/>
                <w:szCs w:val="20"/>
              </w:rPr>
              <w:t xml:space="preserve">La direzione </w:t>
            </w:r>
            <w:bookmarkEnd w:id="7"/>
            <w:bookmarkEnd w:id="8"/>
            <w:bookmarkEnd w:id="9"/>
            <w:bookmarkEnd w:id="10"/>
            <w:r>
              <w:rPr>
                <w:rFonts w:ascii="Open Sans" w:hAnsi="Open Sans" w:cs="Open Sans"/>
                <w:sz w:val="20"/>
                <w:szCs w:val="20"/>
              </w:rPr>
              <w:t xml:space="preserve">garantisce che le responsabilità e le autorità per i ruoli pertinenti siano assegnate, comunicate e comprese all'interno dell'organizzazione mediante la diffusione del </w:t>
            </w:r>
            <w:r>
              <w:rPr>
                <w:rFonts w:ascii="Open Sans" w:hAnsi="Open Sans" w:cs="Open Sans"/>
                <w:b/>
                <w:sz w:val="20"/>
                <w:szCs w:val="20"/>
              </w:rPr>
              <w:t xml:space="preserve">MOD-530-A Organigramma </w:t>
            </w:r>
            <w:r>
              <w:rPr>
                <w:rFonts w:ascii="Open Sans" w:hAnsi="Open Sans" w:cs="Open Sans"/>
                <w:sz w:val="20"/>
                <w:szCs w:val="20"/>
              </w:rPr>
              <w:t>aziendale per mezzo di:</w:t>
            </w:r>
          </w:p>
          <w:p w14:paraId="72A6515F" w14:textId="77777777" w:rsidR="006C010D" w:rsidRPr="006C010D" w:rsidRDefault="006C010D" w:rsidP="006C010D">
            <w:pPr>
              <w:spacing w:after="0"/>
              <w:rPr>
                <w:rFonts w:ascii="Open Sans" w:hAnsi="Open Sans" w:cs="Open Sans"/>
                <w:sz w:val="20"/>
                <w:szCs w:val="20"/>
              </w:rPr>
            </w:pPr>
          </w:p>
          <w:p w14:paraId="718CAFA1" w14:textId="77777777" w:rsidR="006C010D" w:rsidRPr="006C010D" w:rsidRDefault="006C010D">
            <w:pPr>
              <w:numPr>
                <w:ilvl w:val="0"/>
                <w:numId w:val="5"/>
              </w:numPr>
              <w:spacing w:after="0"/>
              <w:rPr>
                <w:rFonts w:ascii="Open Sans" w:hAnsi="Open Sans" w:cs="Open Sans"/>
                <w:sz w:val="20"/>
                <w:szCs w:val="20"/>
              </w:rPr>
            </w:pPr>
            <w:r>
              <w:rPr>
                <w:rFonts w:ascii="Open Sans" w:hAnsi="Open Sans" w:cs="Open Sans"/>
                <w:sz w:val="20"/>
                <w:szCs w:val="20"/>
              </w:rPr>
              <w:t>Affissione in bacheca</w:t>
            </w:r>
          </w:p>
          <w:p w14:paraId="3D3AB916" w14:textId="77777777" w:rsidR="006C010D" w:rsidRPr="006C010D" w:rsidRDefault="006C010D">
            <w:pPr>
              <w:numPr>
                <w:ilvl w:val="0"/>
                <w:numId w:val="5"/>
              </w:numPr>
              <w:spacing w:after="0"/>
              <w:rPr>
                <w:rFonts w:ascii="Open Sans" w:hAnsi="Open Sans" w:cs="Open Sans"/>
                <w:sz w:val="20"/>
                <w:szCs w:val="20"/>
              </w:rPr>
            </w:pPr>
            <w:r>
              <w:rPr>
                <w:rFonts w:ascii="Open Sans" w:hAnsi="Open Sans" w:cs="Open Sans"/>
                <w:sz w:val="20"/>
                <w:szCs w:val="20"/>
              </w:rPr>
              <w:t>Pubblicazione sul sito aziendale: www.organizzazione.it/organigramma</w:t>
            </w:r>
          </w:p>
          <w:p w14:paraId="10DB55BD" w14:textId="77777777" w:rsidR="006C010D" w:rsidRPr="006C010D" w:rsidRDefault="006C010D">
            <w:pPr>
              <w:numPr>
                <w:ilvl w:val="0"/>
                <w:numId w:val="5"/>
              </w:numPr>
              <w:spacing w:after="0"/>
              <w:rPr>
                <w:rFonts w:ascii="Open Sans" w:hAnsi="Open Sans" w:cs="Open Sans"/>
                <w:sz w:val="20"/>
                <w:szCs w:val="20"/>
              </w:rPr>
            </w:pPr>
            <w:r>
              <w:rPr>
                <w:rFonts w:ascii="Open Sans" w:hAnsi="Open Sans" w:cs="Open Sans"/>
                <w:sz w:val="20"/>
                <w:szCs w:val="20"/>
              </w:rPr>
              <w:t>Invio tramite mail alle parti interessate in forma non controllata.</w:t>
            </w:r>
          </w:p>
          <w:p w14:paraId="4974F7D8" w14:textId="77777777" w:rsidR="006C010D" w:rsidRPr="006C010D" w:rsidRDefault="006C010D" w:rsidP="006C010D">
            <w:pPr>
              <w:spacing w:after="0"/>
              <w:rPr>
                <w:rFonts w:ascii="Open Sans" w:hAnsi="Open Sans" w:cs="Open Sans"/>
                <w:sz w:val="20"/>
                <w:szCs w:val="20"/>
              </w:rPr>
            </w:pPr>
          </w:p>
          <w:p w14:paraId="1F5BF481" w14:textId="54613905" w:rsidR="006C010D" w:rsidRPr="006C010D" w:rsidRDefault="006C010D" w:rsidP="006C010D">
            <w:pPr>
              <w:spacing w:after="0"/>
              <w:rPr>
                <w:rFonts w:ascii="Open Sans" w:hAnsi="Open Sans" w:cs="Open Sans"/>
                <w:sz w:val="20"/>
                <w:szCs w:val="20"/>
              </w:rPr>
            </w:pPr>
            <w:r>
              <w:rPr>
                <w:rFonts w:ascii="Open Sans" w:hAnsi="Open Sans" w:cs="Open Sans"/>
                <w:sz w:val="20"/>
                <w:szCs w:val="20"/>
              </w:rPr>
              <w:lastRenderedPageBreak/>
              <w:t>L’alta direzione ha definito le responsabilità e autorità ai fini di:</w:t>
            </w:r>
          </w:p>
          <w:p w14:paraId="25BFB290" w14:textId="77777777" w:rsidR="006C010D" w:rsidRPr="006C010D" w:rsidRDefault="006C010D" w:rsidP="006C010D">
            <w:pPr>
              <w:spacing w:after="0"/>
              <w:rPr>
                <w:rFonts w:ascii="Open Sans" w:hAnsi="Open Sans" w:cs="Open Sans"/>
                <w:sz w:val="20"/>
                <w:szCs w:val="20"/>
              </w:rPr>
            </w:pPr>
          </w:p>
          <w:p w14:paraId="5CA53B5D" w14:textId="1F44DC36" w:rsidR="006C010D" w:rsidRDefault="006C010D">
            <w:pPr>
              <w:numPr>
                <w:ilvl w:val="0"/>
                <w:numId w:val="6"/>
              </w:numPr>
              <w:spacing w:after="0"/>
              <w:rPr>
                <w:rFonts w:ascii="Open Sans" w:hAnsi="Open Sans" w:cs="Open Sans"/>
                <w:sz w:val="20"/>
                <w:szCs w:val="20"/>
              </w:rPr>
            </w:pPr>
            <w:r>
              <w:rPr>
                <w:rFonts w:ascii="Open Sans" w:hAnsi="Open Sans" w:cs="Open Sans"/>
                <w:sz w:val="20"/>
                <w:szCs w:val="20"/>
              </w:rPr>
              <w:t>Assicurare che il sistema di gestione sia conforme ai requisiti della norma ISO 27001:2024</w:t>
            </w:r>
          </w:p>
          <w:p w14:paraId="4AE76E69" w14:textId="77777777" w:rsidR="006C010D" w:rsidRDefault="006C010D">
            <w:pPr>
              <w:numPr>
                <w:ilvl w:val="0"/>
                <w:numId w:val="6"/>
              </w:numPr>
              <w:spacing w:after="0"/>
              <w:rPr>
                <w:rFonts w:ascii="Open Sans" w:hAnsi="Open Sans" w:cs="Open Sans"/>
                <w:sz w:val="20"/>
                <w:szCs w:val="20"/>
              </w:rPr>
            </w:pPr>
            <w:r>
              <w:rPr>
                <w:rFonts w:ascii="Open Sans" w:hAnsi="Open Sans" w:cs="Open Sans"/>
                <w:sz w:val="20"/>
                <w:szCs w:val="20"/>
              </w:rPr>
              <w:t>Riferire, in particolare all'alta direzione, sulle prestazioni del sistema di gestione per la sicurezza delle informazioni e sulle opportunità di miglioramento</w:t>
            </w:r>
          </w:p>
          <w:p w14:paraId="73ABF10A" w14:textId="77777777" w:rsidR="006C010D" w:rsidRDefault="006C010D" w:rsidP="006C010D">
            <w:pPr>
              <w:spacing w:after="0"/>
              <w:rPr>
                <w:rFonts w:ascii="Open Sans" w:hAnsi="Open Sans" w:cs="Open Sans"/>
                <w:sz w:val="20"/>
                <w:szCs w:val="20"/>
              </w:rPr>
            </w:pPr>
          </w:p>
          <w:p w14:paraId="264B03FF"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 xml:space="preserve">L’alta </w:t>
            </w:r>
            <w:bookmarkStart w:id="11" w:name="OLE_LINK114"/>
            <w:bookmarkStart w:id="12" w:name="OLE_LINK115"/>
            <w:bookmarkStart w:id="13" w:name="OLE_LINK116"/>
            <w:r>
              <w:rPr>
                <w:rFonts w:ascii="Open Sans" w:hAnsi="Open Sans" w:cs="Open Sans"/>
                <w:sz w:val="20"/>
                <w:szCs w:val="20"/>
              </w:rPr>
              <w:t xml:space="preserve">direzione </w:t>
            </w:r>
            <w:bookmarkEnd w:id="11"/>
            <w:bookmarkEnd w:id="12"/>
            <w:bookmarkEnd w:id="13"/>
            <w:r>
              <w:rPr>
                <w:rFonts w:ascii="Open Sans" w:hAnsi="Open Sans" w:cs="Open Sans"/>
                <w:sz w:val="20"/>
                <w:szCs w:val="20"/>
              </w:rPr>
              <w:t>è l’organo dell’organizzazione che definisce le strategie aziendali. I ruoli, i compiti e le responsabilità relative al Sistema di Gestione per la sicurezza delle informazioni sono individuati dall’alta direzione e riportati nell’organigramma aziendale.</w:t>
            </w:r>
          </w:p>
          <w:p w14:paraId="26E50EC0" w14:textId="77777777" w:rsidR="006C010D" w:rsidRPr="006C010D" w:rsidRDefault="006C010D" w:rsidP="006C010D">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2"/>
            </w:tblGrid>
            <w:tr w:rsidR="006C010D" w:rsidRPr="006C010D" w14:paraId="20ACEE13" w14:textId="77777777" w:rsidTr="00FE1160">
              <w:tc>
                <w:tcPr>
                  <w:tcW w:w="10792" w:type="dxa"/>
                </w:tcPr>
                <w:p w14:paraId="3C73AFAC" w14:textId="36FECA7F" w:rsidR="006C010D" w:rsidRPr="006C010D" w:rsidRDefault="006C010D" w:rsidP="006C010D">
                  <w:pPr>
                    <w:spacing w:after="0"/>
                    <w:rPr>
                      <w:rFonts w:ascii="Open Sans" w:hAnsi="Open Sans" w:cs="Open Sans"/>
                      <w:b/>
                      <w:bCs/>
                      <w:color w:val="C00000"/>
                      <w:sz w:val="20"/>
                      <w:szCs w:val="20"/>
                    </w:rPr>
                  </w:pPr>
                  <w:r>
                    <w:rPr>
                      <w:rFonts w:ascii="Open Sans" w:hAnsi="Open Sans" w:cs="Open Sans"/>
                      <w:b/>
                      <w:bCs/>
                      <w:color w:val="C00000"/>
                      <w:sz w:val="20"/>
                      <w:szCs w:val="20"/>
                    </w:rPr>
                    <w:t>[controllo 5.3] Separazione dei compiti</w:t>
                  </w:r>
                </w:p>
                <w:p w14:paraId="3D271DBF" w14:textId="092392FF" w:rsidR="006C010D" w:rsidRPr="006C010D" w:rsidRDefault="00E506A9" w:rsidP="006C010D">
                  <w:pPr>
                    <w:spacing w:after="0"/>
                    <w:rPr>
                      <w:rFonts w:ascii="Open Sans" w:hAnsi="Open Sans" w:cs="Open Sans"/>
                      <w:sz w:val="20"/>
                      <w:szCs w:val="20"/>
                    </w:rPr>
                  </w:pPr>
                  <w:r>
                    <w:rPr>
                      <w:rFonts w:ascii="Open Sans" w:hAnsi="Open Sans" w:cs="Open Sans"/>
                      <w:color w:val="C00000"/>
                      <w:sz w:val="20"/>
                      <w:szCs w:val="20"/>
                    </w:rPr>
                    <w:t>I compiti in conflitto e le aree di responsabilità in conflitto devono essere separate.</w:t>
                  </w:r>
                </w:p>
              </w:tc>
            </w:tr>
          </w:tbl>
          <w:p w14:paraId="2535FF88" w14:textId="77777777" w:rsidR="006C010D" w:rsidRPr="006C010D" w:rsidRDefault="006C010D" w:rsidP="006C010D">
            <w:pPr>
              <w:spacing w:after="0"/>
              <w:rPr>
                <w:rFonts w:ascii="Open Sans" w:hAnsi="Open Sans" w:cs="Open Sans"/>
                <w:sz w:val="20"/>
                <w:szCs w:val="20"/>
              </w:rPr>
            </w:pPr>
          </w:p>
          <w:p w14:paraId="2398D9D4"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La direzione individua, per singoli processi, un soggetto con comprovata esperienza il quale, in piena autonomia decisionale e di spesa, organizza sovrintende il processo ad egli affidato assicurando il rispetto dei requisiti del sistema di gestione.</w:t>
            </w:r>
          </w:p>
          <w:p w14:paraId="39E95031" w14:textId="77777777" w:rsidR="006C010D" w:rsidRPr="006C010D" w:rsidRDefault="006C010D" w:rsidP="006C010D">
            <w:pPr>
              <w:spacing w:after="0"/>
              <w:rPr>
                <w:rFonts w:ascii="Open Sans" w:hAnsi="Open Sans" w:cs="Open Sans"/>
                <w:sz w:val="20"/>
                <w:szCs w:val="20"/>
              </w:rPr>
            </w:pPr>
          </w:p>
          <w:p w14:paraId="46B627CA" w14:textId="77777777" w:rsidR="006C010D" w:rsidRPr="006C010D" w:rsidRDefault="006C010D" w:rsidP="006C010D">
            <w:pPr>
              <w:spacing w:after="0"/>
              <w:rPr>
                <w:rFonts w:ascii="Open Sans" w:hAnsi="Open Sans" w:cs="Open Sans"/>
                <w:sz w:val="20"/>
                <w:szCs w:val="20"/>
              </w:rPr>
            </w:pPr>
          </w:p>
          <w:p w14:paraId="55214EDE" w14:textId="77777777" w:rsidR="006C010D" w:rsidRPr="006C010D" w:rsidRDefault="006C010D" w:rsidP="006C010D">
            <w:pPr>
              <w:spacing w:after="0"/>
              <w:rPr>
                <w:rFonts w:ascii="Open Sans" w:hAnsi="Open Sans" w:cs="Open Sans"/>
                <w:b/>
                <w:bCs/>
                <w:color w:val="C00000"/>
                <w:sz w:val="20"/>
                <w:szCs w:val="20"/>
              </w:rPr>
            </w:pPr>
            <w:r>
              <w:rPr>
                <w:rFonts w:ascii="Open Sans" w:hAnsi="Open Sans" w:cs="Open Sans"/>
                <w:b/>
                <w:bCs/>
                <w:color w:val="C00000"/>
                <w:sz w:val="20"/>
                <w:szCs w:val="20"/>
              </w:rPr>
              <w:t>DETERMINAZIONE DEI REQUISITI DEI RUOLI</w:t>
            </w:r>
          </w:p>
          <w:p w14:paraId="79DB765C" w14:textId="77777777" w:rsidR="006C010D" w:rsidRPr="006C010D" w:rsidRDefault="006C010D" w:rsidP="006C010D">
            <w:pPr>
              <w:spacing w:after="0"/>
              <w:rPr>
                <w:rFonts w:ascii="Open Sans" w:hAnsi="Open Sans" w:cs="Open Sans"/>
                <w:sz w:val="20"/>
                <w:szCs w:val="20"/>
              </w:rPr>
            </w:pPr>
          </w:p>
          <w:p w14:paraId="73588DD9"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I requisiti necessari per i ruoli assegnati sono definiti nel:</w:t>
            </w:r>
          </w:p>
          <w:p w14:paraId="2746A35D" w14:textId="77777777" w:rsidR="006C010D" w:rsidRPr="006C010D" w:rsidRDefault="006C010D" w:rsidP="006C010D">
            <w:pPr>
              <w:spacing w:after="0"/>
              <w:rPr>
                <w:rFonts w:ascii="Open Sans" w:hAnsi="Open Sans" w:cs="Open Sans"/>
                <w:sz w:val="20"/>
                <w:szCs w:val="20"/>
              </w:rPr>
            </w:pPr>
          </w:p>
          <w:p w14:paraId="5BF5DF0E" w14:textId="0A367AE9" w:rsidR="006C010D" w:rsidRPr="006C010D" w:rsidRDefault="006C010D">
            <w:pPr>
              <w:numPr>
                <w:ilvl w:val="0"/>
                <w:numId w:val="8"/>
              </w:numPr>
              <w:spacing w:after="0"/>
              <w:rPr>
                <w:rFonts w:ascii="Open Sans" w:hAnsi="Open Sans" w:cs="Open Sans"/>
                <w:sz w:val="20"/>
                <w:szCs w:val="20"/>
              </w:rPr>
            </w:pPr>
            <w:bookmarkStart w:id="14" w:name="OLE_LINK107"/>
            <w:r>
              <w:rPr>
                <w:rFonts w:ascii="Open Sans" w:hAnsi="Open Sans" w:cs="Open Sans"/>
                <w:b/>
                <w:bCs/>
                <w:sz w:val="20"/>
                <w:szCs w:val="20"/>
              </w:rPr>
              <w:t>MOD-530-B Ruoli e requisiti</w:t>
            </w:r>
            <w:bookmarkEnd w:id="14"/>
          </w:p>
          <w:p w14:paraId="027B05BD" w14:textId="77777777" w:rsidR="006C010D" w:rsidRPr="006C010D" w:rsidRDefault="006C010D" w:rsidP="006C010D">
            <w:pPr>
              <w:spacing w:after="0"/>
              <w:ind w:left="360"/>
              <w:rPr>
                <w:rFonts w:ascii="Open Sans" w:hAnsi="Open Sans" w:cs="Open Sans"/>
                <w:sz w:val="20"/>
                <w:szCs w:val="20"/>
              </w:rPr>
            </w:pPr>
          </w:p>
          <w:p w14:paraId="4497DB7B"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e distinti, quando necessario, in:</w:t>
            </w:r>
          </w:p>
          <w:p w14:paraId="10CBE3E4" w14:textId="77777777" w:rsidR="006C010D" w:rsidRPr="006C010D" w:rsidRDefault="006C010D" w:rsidP="006C010D">
            <w:pPr>
              <w:spacing w:after="0"/>
              <w:rPr>
                <w:rFonts w:ascii="Open Sans" w:hAnsi="Open Sans" w:cs="Open Sans"/>
                <w:sz w:val="20"/>
                <w:szCs w:val="20"/>
              </w:rPr>
            </w:pPr>
          </w:p>
          <w:p w14:paraId="78F26303" w14:textId="77777777" w:rsidR="006C010D" w:rsidRPr="006C010D" w:rsidRDefault="006C010D">
            <w:pPr>
              <w:numPr>
                <w:ilvl w:val="0"/>
                <w:numId w:val="8"/>
              </w:numPr>
              <w:spacing w:after="0"/>
              <w:rPr>
                <w:rFonts w:ascii="Open Sans" w:hAnsi="Open Sans" w:cs="Open Sans"/>
                <w:sz w:val="20"/>
                <w:szCs w:val="20"/>
              </w:rPr>
            </w:pPr>
            <w:r>
              <w:rPr>
                <w:rFonts w:ascii="Open Sans" w:hAnsi="Open Sans" w:cs="Open Sans"/>
                <w:sz w:val="20"/>
                <w:szCs w:val="20"/>
              </w:rPr>
              <w:t>Requisiti di tipo generale (comprendenti titoli di studio, corsi professionali, abilitazioni specifiche, etc.)</w:t>
            </w:r>
          </w:p>
          <w:p w14:paraId="05CD6B58" w14:textId="77777777" w:rsidR="006C010D" w:rsidRPr="006C010D" w:rsidRDefault="006C010D">
            <w:pPr>
              <w:numPr>
                <w:ilvl w:val="0"/>
                <w:numId w:val="8"/>
              </w:numPr>
              <w:spacing w:after="0"/>
              <w:rPr>
                <w:rFonts w:ascii="Open Sans" w:hAnsi="Open Sans" w:cs="Open Sans"/>
                <w:sz w:val="20"/>
                <w:szCs w:val="20"/>
              </w:rPr>
            </w:pPr>
            <w:r>
              <w:rPr>
                <w:rFonts w:ascii="Open Sans" w:hAnsi="Open Sans" w:cs="Open Sans"/>
                <w:sz w:val="20"/>
                <w:szCs w:val="20"/>
              </w:rPr>
              <w:t>Requisiti di tipo esperienziale (comprendenti il set delle esperienze da acquisire per poter accedere alla posizione)</w:t>
            </w:r>
          </w:p>
          <w:p w14:paraId="349BCF2F" w14:textId="77777777" w:rsidR="006C010D" w:rsidRPr="006C010D" w:rsidRDefault="006C010D">
            <w:pPr>
              <w:numPr>
                <w:ilvl w:val="0"/>
                <w:numId w:val="8"/>
              </w:numPr>
              <w:spacing w:after="0"/>
              <w:rPr>
                <w:rFonts w:ascii="Open Sans" w:hAnsi="Open Sans" w:cs="Open Sans"/>
                <w:sz w:val="20"/>
                <w:szCs w:val="20"/>
              </w:rPr>
            </w:pPr>
            <w:r>
              <w:rPr>
                <w:rFonts w:ascii="Open Sans" w:hAnsi="Open Sans" w:cs="Open Sans"/>
                <w:sz w:val="20"/>
                <w:szCs w:val="20"/>
              </w:rPr>
              <w:t>Requisiti di affidabilità (assenza di fatti pregiudizievoli che lasciano dubbi in merito all’affidabilità della persona in merito al corretto trattamento delle informazioni).</w:t>
            </w:r>
          </w:p>
          <w:p w14:paraId="58680B19" w14:textId="77777777" w:rsidR="006C010D" w:rsidRPr="006C010D" w:rsidRDefault="006C010D" w:rsidP="006C010D">
            <w:pPr>
              <w:spacing w:after="0"/>
              <w:rPr>
                <w:rFonts w:ascii="Open Sans" w:hAnsi="Open Sans" w:cs="Open Sans"/>
                <w:sz w:val="20"/>
                <w:szCs w:val="20"/>
              </w:rPr>
            </w:pPr>
          </w:p>
          <w:p w14:paraId="2A7EB3CC" w14:textId="4ED2E83C" w:rsidR="006C010D" w:rsidRPr="006C010D" w:rsidRDefault="006C010D" w:rsidP="006C010D">
            <w:pPr>
              <w:spacing w:after="0"/>
              <w:rPr>
                <w:rFonts w:ascii="Open Sans" w:hAnsi="Open Sans" w:cs="Open Sans"/>
                <w:sz w:val="20"/>
                <w:szCs w:val="20"/>
              </w:rPr>
            </w:pPr>
            <w:r>
              <w:rPr>
                <w:rFonts w:ascii="Open Sans" w:hAnsi="Open Sans" w:cs="Open Sans"/>
                <w:sz w:val="20"/>
                <w:szCs w:val="20"/>
              </w:rPr>
              <w:t xml:space="preserve">L’accertamento dei requisiti in possesso delle persone candidate all’ingresso nella compagine organizzativa avviene in maniera controllata secondo quanto disposto dalla procedura </w:t>
            </w:r>
            <w:r>
              <w:rPr>
                <w:rFonts w:ascii="Open Sans" w:hAnsi="Open Sans" w:cs="Open Sans"/>
                <w:b/>
                <w:bCs/>
                <w:sz w:val="20"/>
                <w:szCs w:val="20"/>
              </w:rPr>
              <w:t>PROC-720 Persone e competenze</w:t>
            </w:r>
            <w:r>
              <w:rPr>
                <w:rFonts w:ascii="Open Sans" w:hAnsi="Open Sans" w:cs="Open Sans"/>
                <w:sz w:val="20"/>
                <w:szCs w:val="20"/>
              </w:rPr>
              <w:t>.</w:t>
            </w:r>
          </w:p>
          <w:p w14:paraId="59C45A4C" w14:textId="77777777" w:rsidR="006C010D" w:rsidRPr="006C010D" w:rsidRDefault="006C010D" w:rsidP="006C010D">
            <w:pPr>
              <w:spacing w:after="0"/>
              <w:rPr>
                <w:rFonts w:ascii="Open Sans" w:hAnsi="Open Sans" w:cs="Open Sans"/>
                <w:sz w:val="20"/>
                <w:szCs w:val="20"/>
              </w:rPr>
            </w:pPr>
          </w:p>
          <w:p w14:paraId="5CC8F07F"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Mediante atto documentato l'organizzazione affida i poteri e i compiti alle funzioni interessate.</w:t>
            </w:r>
          </w:p>
          <w:p w14:paraId="23BF1EA4" w14:textId="77777777" w:rsidR="006C010D" w:rsidRPr="006C010D" w:rsidRDefault="006C010D" w:rsidP="006C010D">
            <w:pPr>
              <w:spacing w:after="0"/>
              <w:rPr>
                <w:rFonts w:ascii="Open Sans" w:hAnsi="Open Sans" w:cs="Open Sans"/>
                <w:sz w:val="20"/>
                <w:szCs w:val="20"/>
              </w:rPr>
            </w:pPr>
          </w:p>
          <w:p w14:paraId="76073FA2"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L’organizzazione ha individuato i ruoli che rivestono un’importanza cruciale nel sistema di gestione della sicurezza delle informazioni e tali persone, soprattutto in relazione alla competenza e all’affidabilità, vengono accuratamente selezionate, formate e sensibilizzate in merito ai rischi e alle loro corrispondenti responsabilità.</w:t>
            </w:r>
          </w:p>
          <w:p w14:paraId="0F2123B0" w14:textId="77777777" w:rsidR="006C010D" w:rsidRPr="006C010D" w:rsidRDefault="006C010D" w:rsidP="006C010D">
            <w:pPr>
              <w:spacing w:after="0"/>
              <w:rPr>
                <w:rFonts w:ascii="Open Sans" w:hAnsi="Open Sans" w:cs="Open Sans"/>
                <w:sz w:val="20"/>
                <w:szCs w:val="20"/>
              </w:rPr>
            </w:pPr>
          </w:p>
          <w:p w14:paraId="206E306C"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lastRenderedPageBreak/>
              <w:t>Tali ruoli sono:</w:t>
            </w:r>
          </w:p>
          <w:p w14:paraId="3E44642B" w14:textId="77777777" w:rsidR="006C010D" w:rsidRPr="006C010D" w:rsidRDefault="006C010D" w:rsidP="006C010D">
            <w:pPr>
              <w:spacing w:after="0"/>
              <w:rPr>
                <w:rFonts w:ascii="Open Sans" w:hAnsi="Open Sans" w:cs="Open Sans"/>
                <w:sz w:val="20"/>
                <w:szCs w:val="20"/>
              </w:rPr>
            </w:pPr>
          </w:p>
          <w:p w14:paraId="60C3A3A8" w14:textId="77777777" w:rsidR="006C010D" w:rsidRPr="006C010D" w:rsidRDefault="006C010D">
            <w:pPr>
              <w:pStyle w:val="Paragrafoelenco"/>
              <w:numPr>
                <w:ilvl w:val="0"/>
                <w:numId w:val="9"/>
              </w:numPr>
              <w:spacing w:after="0"/>
              <w:rPr>
                <w:rFonts w:ascii="Open Sans" w:hAnsi="Open Sans" w:cs="Open Sans"/>
                <w:sz w:val="20"/>
                <w:szCs w:val="20"/>
              </w:rPr>
            </w:pPr>
            <w:r>
              <w:rPr>
                <w:rFonts w:ascii="Open Sans" w:hAnsi="Open Sans" w:cs="Open Sans"/>
                <w:sz w:val="20"/>
                <w:szCs w:val="20"/>
              </w:rPr>
              <w:t>Alta direzione</w:t>
            </w:r>
          </w:p>
          <w:p w14:paraId="4C6A3C4C" w14:textId="77777777" w:rsidR="006C010D" w:rsidRPr="006C010D" w:rsidRDefault="006C010D">
            <w:pPr>
              <w:pStyle w:val="Paragrafoelenco"/>
              <w:numPr>
                <w:ilvl w:val="0"/>
                <w:numId w:val="9"/>
              </w:numPr>
              <w:spacing w:after="0"/>
              <w:rPr>
                <w:rFonts w:ascii="Open Sans" w:hAnsi="Open Sans" w:cs="Open Sans"/>
                <w:sz w:val="20"/>
                <w:szCs w:val="20"/>
              </w:rPr>
            </w:pPr>
            <w:r>
              <w:rPr>
                <w:rFonts w:ascii="Open Sans" w:hAnsi="Open Sans" w:cs="Open Sans"/>
                <w:sz w:val="20"/>
                <w:szCs w:val="20"/>
              </w:rPr>
              <w:t>RGSI (Responsabile del sistema di gestione per la sicurezza delle informazioni)</w:t>
            </w:r>
          </w:p>
          <w:p w14:paraId="22980867" w14:textId="77777777" w:rsidR="006C010D" w:rsidRPr="006C010D" w:rsidRDefault="006C010D">
            <w:pPr>
              <w:pStyle w:val="Paragrafoelenco"/>
              <w:numPr>
                <w:ilvl w:val="0"/>
                <w:numId w:val="9"/>
              </w:numPr>
              <w:spacing w:after="0"/>
              <w:rPr>
                <w:rFonts w:ascii="Open Sans" w:hAnsi="Open Sans" w:cs="Open Sans"/>
                <w:sz w:val="20"/>
                <w:szCs w:val="20"/>
              </w:rPr>
            </w:pPr>
            <w:r>
              <w:rPr>
                <w:rFonts w:ascii="Open Sans" w:hAnsi="Open Sans" w:cs="Open Sans"/>
                <w:sz w:val="20"/>
                <w:szCs w:val="20"/>
              </w:rPr>
              <w:t>IT Manager</w:t>
            </w:r>
          </w:p>
          <w:p w14:paraId="3D871443" w14:textId="77777777" w:rsidR="006C010D" w:rsidRPr="006C010D" w:rsidRDefault="006C010D">
            <w:pPr>
              <w:pStyle w:val="Paragrafoelenco"/>
              <w:numPr>
                <w:ilvl w:val="0"/>
                <w:numId w:val="9"/>
              </w:numPr>
              <w:spacing w:after="0"/>
              <w:rPr>
                <w:rFonts w:ascii="Open Sans" w:hAnsi="Open Sans" w:cs="Open Sans"/>
                <w:sz w:val="20"/>
                <w:szCs w:val="20"/>
              </w:rPr>
            </w:pPr>
            <w:r>
              <w:rPr>
                <w:rFonts w:ascii="Open Sans" w:hAnsi="Open Sans" w:cs="Open Sans"/>
                <w:sz w:val="20"/>
                <w:szCs w:val="20"/>
              </w:rPr>
              <w:t>Responsabile del sistema informativo</w:t>
            </w:r>
          </w:p>
          <w:p w14:paraId="022114B4" w14:textId="77777777" w:rsidR="006C010D" w:rsidRPr="006C010D" w:rsidRDefault="006C010D">
            <w:pPr>
              <w:pStyle w:val="Paragrafoelenco"/>
              <w:numPr>
                <w:ilvl w:val="0"/>
                <w:numId w:val="9"/>
              </w:numPr>
              <w:spacing w:after="0"/>
              <w:rPr>
                <w:rFonts w:ascii="Open Sans" w:hAnsi="Open Sans" w:cs="Open Sans"/>
                <w:sz w:val="20"/>
                <w:szCs w:val="20"/>
              </w:rPr>
            </w:pPr>
            <w:r>
              <w:rPr>
                <w:rFonts w:ascii="Open Sans" w:hAnsi="Open Sans" w:cs="Open Sans"/>
                <w:sz w:val="20"/>
                <w:szCs w:val="20"/>
              </w:rPr>
              <w:t>DPO (data protection officer)</w:t>
            </w:r>
          </w:p>
          <w:p w14:paraId="4A23E002" w14:textId="77777777" w:rsidR="006C010D" w:rsidRPr="006C010D" w:rsidRDefault="006C010D">
            <w:pPr>
              <w:pStyle w:val="Paragrafoelenco"/>
              <w:numPr>
                <w:ilvl w:val="0"/>
                <w:numId w:val="9"/>
              </w:numPr>
              <w:spacing w:after="0"/>
              <w:rPr>
                <w:rFonts w:ascii="Open Sans" w:hAnsi="Open Sans" w:cs="Open Sans"/>
                <w:sz w:val="20"/>
                <w:szCs w:val="20"/>
              </w:rPr>
            </w:pPr>
            <w:r>
              <w:rPr>
                <w:rFonts w:ascii="Open Sans" w:hAnsi="Open Sans" w:cs="Open Sans"/>
                <w:sz w:val="20"/>
                <w:szCs w:val="20"/>
              </w:rPr>
              <w:t>ADS (Amministratore di sistema)</w:t>
            </w:r>
          </w:p>
          <w:p w14:paraId="5D55836B" w14:textId="77777777" w:rsidR="006C010D" w:rsidRPr="006C010D" w:rsidRDefault="006C010D" w:rsidP="006C010D">
            <w:pPr>
              <w:spacing w:after="0"/>
              <w:rPr>
                <w:rFonts w:ascii="Open Sans" w:hAnsi="Open Sans" w:cs="Open Sans"/>
                <w:sz w:val="20"/>
                <w:szCs w:val="20"/>
              </w:rPr>
            </w:pPr>
          </w:p>
          <w:p w14:paraId="349F96C9" w14:textId="1D6D7C7F" w:rsidR="006C010D" w:rsidRPr="006C010D" w:rsidRDefault="006C010D" w:rsidP="006C010D">
            <w:pPr>
              <w:spacing w:after="0"/>
              <w:rPr>
                <w:rFonts w:ascii="Open Sans" w:hAnsi="Open Sans" w:cs="Open Sans"/>
                <w:sz w:val="20"/>
                <w:szCs w:val="20"/>
              </w:rPr>
            </w:pPr>
            <w:r>
              <w:rPr>
                <w:rFonts w:ascii="Open Sans" w:hAnsi="Open Sans" w:cs="Open Sans"/>
                <w:sz w:val="20"/>
                <w:szCs w:val="20"/>
              </w:rPr>
              <w:t>I suddetti ruoli, data la loro specificità, coincidono con profili professionali già ampiamente conosciuti sul mercato della consulenza alle cui denominazioni (ad esempio: IT Manager) sono associate precise competenze derivanti da corsi di laurea e di specializzazione che garantiscono la preparazione adeguata alle responsabilità da assumere. Esempio: ITC Manager, Esperto in cyber security, Responsabile sistemi informativi, Progettista di rete, etc.</w:t>
            </w:r>
          </w:p>
          <w:p w14:paraId="69685A9C" w14:textId="77777777" w:rsidR="006C010D" w:rsidRPr="006C010D" w:rsidRDefault="006C010D" w:rsidP="006C010D">
            <w:pPr>
              <w:spacing w:after="0"/>
              <w:rPr>
                <w:rFonts w:ascii="Open Sans" w:hAnsi="Open Sans" w:cs="Open Sans"/>
                <w:sz w:val="20"/>
                <w:szCs w:val="20"/>
              </w:rPr>
            </w:pPr>
          </w:p>
          <w:p w14:paraId="6368F859" w14:textId="4E5C35EF" w:rsidR="006C010D" w:rsidRPr="006C010D" w:rsidRDefault="006C010D" w:rsidP="006C010D">
            <w:pPr>
              <w:spacing w:after="0"/>
              <w:rPr>
                <w:rFonts w:ascii="Open Sans" w:hAnsi="Open Sans" w:cs="Open Sans"/>
                <w:sz w:val="20"/>
                <w:szCs w:val="20"/>
              </w:rPr>
            </w:pPr>
            <w:r>
              <w:rPr>
                <w:rFonts w:ascii="Open Sans" w:hAnsi="Open Sans" w:cs="Open Sans"/>
                <w:sz w:val="20"/>
                <w:szCs w:val="20"/>
              </w:rPr>
              <w:t xml:space="preserve">L’organizzazione, come meglio indicato nel </w:t>
            </w:r>
            <w:r>
              <w:rPr>
                <w:rFonts w:ascii="Open Sans" w:hAnsi="Open Sans" w:cs="Open Sans"/>
                <w:b/>
                <w:bCs/>
                <w:sz w:val="20"/>
                <w:szCs w:val="20"/>
              </w:rPr>
              <w:t>MOD-530-B Ruoli e requisiti</w:t>
            </w:r>
            <w:r>
              <w:rPr>
                <w:rFonts w:ascii="Open Sans" w:hAnsi="Open Sans" w:cs="Open Sans"/>
                <w:sz w:val="20"/>
                <w:szCs w:val="20"/>
              </w:rPr>
              <w:t>, oltre ad indicare il titolo di studi richiesto necessariamente per l’eventuale assunzione e il conseguente inserimento nell’organico, stabilisce i requisiti in merito:</w:t>
            </w:r>
          </w:p>
          <w:p w14:paraId="4D0C5AD4" w14:textId="77777777" w:rsidR="006C010D" w:rsidRPr="006C010D" w:rsidRDefault="006C010D" w:rsidP="006C010D">
            <w:pPr>
              <w:spacing w:after="0"/>
              <w:rPr>
                <w:rFonts w:ascii="Open Sans" w:hAnsi="Open Sans" w:cs="Open Sans"/>
                <w:sz w:val="20"/>
                <w:szCs w:val="20"/>
              </w:rPr>
            </w:pPr>
          </w:p>
          <w:p w14:paraId="6E055174" w14:textId="77777777" w:rsidR="006C010D" w:rsidRPr="006C010D" w:rsidRDefault="006C010D">
            <w:pPr>
              <w:pStyle w:val="Paragrafoelenco"/>
              <w:numPr>
                <w:ilvl w:val="0"/>
                <w:numId w:val="10"/>
              </w:numPr>
              <w:spacing w:after="0"/>
              <w:rPr>
                <w:rFonts w:ascii="Open Sans" w:hAnsi="Open Sans" w:cs="Open Sans"/>
                <w:sz w:val="20"/>
                <w:szCs w:val="20"/>
              </w:rPr>
            </w:pPr>
            <w:r>
              <w:rPr>
                <w:rFonts w:ascii="Open Sans" w:hAnsi="Open Sans" w:cs="Open Sans"/>
                <w:sz w:val="20"/>
                <w:szCs w:val="20"/>
              </w:rPr>
              <w:t>Agli anni di esperienza pregressa</w:t>
            </w:r>
          </w:p>
          <w:p w14:paraId="5D12B232" w14:textId="77777777" w:rsidR="006C010D" w:rsidRPr="006C010D" w:rsidRDefault="006C010D">
            <w:pPr>
              <w:pStyle w:val="Paragrafoelenco"/>
              <w:numPr>
                <w:ilvl w:val="0"/>
                <w:numId w:val="10"/>
              </w:numPr>
              <w:spacing w:after="0"/>
              <w:rPr>
                <w:rFonts w:ascii="Open Sans" w:hAnsi="Open Sans" w:cs="Open Sans"/>
                <w:sz w:val="20"/>
                <w:szCs w:val="20"/>
              </w:rPr>
            </w:pPr>
            <w:r>
              <w:rPr>
                <w:rFonts w:ascii="Open Sans" w:hAnsi="Open Sans" w:cs="Open Sans"/>
                <w:sz w:val="20"/>
                <w:szCs w:val="20"/>
              </w:rPr>
              <w:t>Al possesso di ulteriori certificazioni relativi alle specializzazioni acquisite</w:t>
            </w:r>
          </w:p>
          <w:p w14:paraId="314B0719" w14:textId="77777777" w:rsidR="006C010D" w:rsidRPr="006C010D" w:rsidRDefault="006C010D">
            <w:pPr>
              <w:pStyle w:val="Paragrafoelenco"/>
              <w:numPr>
                <w:ilvl w:val="0"/>
                <w:numId w:val="10"/>
              </w:numPr>
              <w:spacing w:after="0"/>
              <w:rPr>
                <w:rFonts w:ascii="Open Sans" w:hAnsi="Open Sans" w:cs="Open Sans"/>
                <w:sz w:val="20"/>
                <w:szCs w:val="20"/>
              </w:rPr>
            </w:pPr>
            <w:r>
              <w:rPr>
                <w:rFonts w:ascii="Open Sans" w:hAnsi="Open Sans" w:cs="Open Sans"/>
                <w:sz w:val="20"/>
                <w:szCs w:val="20"/>
              </w:rPr>
              <w:t>A eventuali controlli da effettuare sul candidato finalizzati ad accertare (stimare) il suo livello di affidabilità (due diligence)</w:t>
            </w:r>
          </w:p>
          <w:p w14:paraId="265C293E" w14:textId="77777777" w:rsidR="006C010D" w:rsidRPr="006C010D" w:rsidRDefault="006C010D" w:rsidP="006C010D">
            <w:pPr>
              <w:pStyle w:val="Paragrafoelenco"/>
              <w:spacing w:after="0"/>
              <w:ind w:left="360"/>
              <w:rPr>
                <w:rFonts w:ascii="Open Sans" w:hAnsi="Open Sans" w:cs="Open Sans"/>
                <w:sz w:val="20"/>
                <w:szCs w:val="20"/>
              </w:rPr>
            </w:pPr>
          </w:p>
          <w:p w14:paraId="38A6FD3A" w14:textId="77777777" w:rsidR="006C010D" w:rsidRPr="006C010D" w:rsidRDefault="006C010D" w:rsidP="006C010D">
            <w:pPr>
              <w:spacing w:after="0"/>
              <w:rPr>
                <w:rFonts w:ascii="Open Sans" w:hAnsi="Open Sans" w:cs="Open Sans"/>
                <w:sz w:val="20"/>
                <w:szCs w:val="20"/>
              </w:rPr>
            </w:pPr>
          </w:p>
          <w:p w14:paraId="794D5B68" w14:textId="77777777" w:rsidR="006C010D" w:rsidRPr="006C010D" w:rsidRDefault="006C010D" w:rsidP="006C010D">
            <w:pPr>
              <w:spacing w:after="0"/>
              <w:rPr>
                <w:rFonts w:ascii="Open Sans" w:hAnsi="Open Sans" w:cs="Open Sans"/>
                <w:b/>
                <w:bCs/>
                <w:color w:val="C00000"/>
                <w:sz w:val="20"/>
                <w:szCs w:val="20"/>
              </w:rPr>
            </w:pPr>
            <w:r>
              <w:rPr>
                <w:rFonts w:ascii="Open Sans" w:hAnsi="Open Sans" w:cs="Open Sans"/>
                <w:b/>
                <w:bCs/>
                <w:color w:val="C00000"/>
                <w:sz w:val="20"/>
                <w:szCs w:val="20"/>
              </w:rPr>
              <w:t>DETERMINAZIONE DELLE MANSIONI E RESPONSABILITA’</w:t>
            </w:r>
          </w:p>
          <w:p w14:paraId="27B88D9C" w14:textId="77777777" w:rsidR="006C010D" w:rsidRPr="006C010D" w:rsidRDefault="006C010D" w:rsidP="006C010D">
            <w:pPr>
              <w:spacing w:after="0"/>
              <w:rPr>
                <w:rFonts w:ascii="Open Sans" w:hAnsi="Open Sans" w:cs="Open Sans"/>
                <w:sz w:val="20"/>
                <w:szCs w:val="20"/>
              </w:rPr>
            </w:pPr>
          </w:p>
          <w:p w14:paraId="6E1D51A4" w14:textId="4870016A" w:rsidR="006C010D" w:rsidRPr="006C010D" w:rsidRDefault="006C010D" w:rsidP="006C010D">
            <w:pPr>
              <w:spacing w:after="0"/>
              <w:rPr>
                <w:rFonts w:ascii="Open Sans" w:hAnsi="Open Sans" w:cs="Open Sans"/>
                <w:sz w:val="20"/>
                <w:szCs w:val="20"/>
              </w:rPr>
            </w:pPr>
            <w:r>
              <w:rPr>
                <w:rFonts w:ascii="Open Sans" w:hAnsi="Open Sans" w:cs="Open Sans"/>
                <w:sz w:val="20"/>
                <w:szCs w:val="20"/>
              </w:rPr>
              <w:t>I compiti e le funzioni di processo sono definiti nel documento:</w:t>
            </w:r>
          </w:p>
          <w:p w14:paraId="75D1F4B7" w14:textId="77777777" w:rsidR="006C010D" w:rsidRPr="006C010D" w:rsidRDefault="006C010D" w:rsidP="006C010D">
            <w:pPr>
              <w:spacing w:after="0"/>
              <w:rPr>
                <w:rFonts w:ascii="Open Sans" w:hAnsi="Open Sans" w:cs="Open Sans"/>
                <w:sz w:val="20"/>
                <w:szCs w:val="20"/>
              </w:rPr>
            </w:pPr>
          </w:p>
          <w:p w14:paraId="12A5FF4D" w14:textId="5C2BCCAF" w:rsidR="006C010D" w:rsidRPr="006C010D" w:rsidRDefault="006C010D" w:rsidP="006C010D">
            <w:pPr>
              <w:spacing w:after="0"/>
              <w:rPr>
                <w:rFonts w:ascii="Open Sans" w:hAnsi="Open Sans" w:cs="Open Sans"/>
                <w:b/>
                <w:bCs/>
                <w:sz w:val="20"/>
                <w:szCs w:val="20"/>
              </w:rPr>
            </w:pPr>
            <w:r>
              <w:rPr>
                <w:rFonts w:ascii="Open Sans" w:hAnsi="Open Sans" w:cs="Open Sans"/>
                <w:sz w:val="20"/>
                <w:szCs w:val="20"/>
              </w:rPr>
              <w:t xml:space="preserve"> </w:t>
            </w:r>
            <w:r>
              <w:rPr>
                <w:rFonts w:ascii="Open Sans" w:hAnsi="Open Sans" w:cs="Open Sans"/>
                <w:b/>
                <w:bCs/>
                <w:sz w:val="20"/>
                <w:szCs w:val="20"/>
              </w:rPr>
              <w:t>MOD-530-C Matrice delle responsabilità</w:t>
            </w:r>
          </w:p>
          <w:p w14:paraId="053FF954" w14:textId="77777777" w:rsidR="006C010D" w:rsidRPr="006C010D" w:rsidRDefault="006C010D" w:rsidP="006C010D">
            <w:pPr>
              <w:spacing w:after="0"/>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792"/>
            </w:tblGrid>
            <w:tr w:rsidR="006C010D" w:rsidRPr="006C010D" w14:paraId="0187792C" w14:textId="77777777" w:rsidTr="00FE1160">
              <w:tc>
                <w:tcPr>
                  <w:tcW w:w="10792" w:type="dxa"/>
                </w:tcPr>
                <w:p w14:paraId="024CC284" w14:textId="38907835" w:rsidR="006C010D" w:rsidRPr="006C010D" w:rsidRDefault="006C010D" w:rsidP="006C010D">
                  <w:pPr>
                    <w:spacing w:after="0"/>
                    <w:rPr>
                      <w:rFonts w:ascii="Open Sans" w:hAnsi="Open Sans" w:cs="Open Sans"/>
                      <w:b/>
                      <w:bCs/>
                      <w:color w:val="C00000"/>
                      <w:sz w:val="20"/>
                      <w:szCs w:val="20"/>
                    </w:rPr>
                  </w:pPr>
                  <w:r>
                    <w:rPr>
                      <w:rFonts w:ascii="Open Sans" w:hAnsi="Open Sans" w:cs="Open Sans"/>
                      <w:b/>
                      <w:bCs/>
                      <w:color w:val="C00000"/>
                      <w:sz w:val="20"/>
                      <w:szCs w:val="20"/>
                    </w:rPr>
                    <w:t>[controllo 5.2] Ruoli e responsabilità per la sicurezza delle informazioni</w:t>
                  </w:r>
                </w:p>
                <w:p w14:paraId="55CF01DE" w14:textId="4F58D55F" w:rsidR="006C010D" w:rsidRPr="006C010D" w:rsidRDefault="00E506A9" w:rsidP="006C010D">
                  <w:pPr>
                    <w:spacing w:after="0"/>
                    <w:rPr>
                      <w:rFonts w:ascii="Open Sans" w:hAnsi="Open Sans" w:cs="Open Sans"/>
                      <w:b/>
                      <w:bCs/>
                      <w:sz w:val="20"/>
                      <w:szCs w:val="20"/>
                    </w:rPr>
                  </w:pPr>
                  <w:r>
                    <w:rPr>
                      <w:rFonts w:ascii="Open Sans" w:hAnsi="Open Sans" w:cs="Open Sans"/>
                      <w:color w:val="C00000"/>
                      <w:sz w:val="20"/>
                      <w:szCs w:val="20"/>
                    </w:rPr>
                    <w:t>I ruoli e le responsabilità per la sicurezza delle informazioni devono essere definiti e assegnati in base alle esigenze dell'organizzazione.</w:t>
                  </w:r>
                </w:p>
              </w:tc>
            </w:tr>
          </w:tbl>
          <w:p w14:paraId="45403718" w14:textId="77777777" w:rsidR="006C010D" w:rsidRPr="006C010D" w:rsidRDefault="006C010D" w:rsidP="006C010D">
            <w:pPr>
              <w:spacing w:after="0"/>
              <w:rPr>
                <w:rFonts w:ascii="Open Sans" w:hAnsi="Open Sans" w:cs="Open Sans"/>
                <w:sz w:val="20"/>
                <w:szCs w:val="20"/>
              </w:rPr>
            </w:pPr>
          </w:p>
          <w:p w14:paraId="4B8E70B5"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Nel modulo l’organizzazione ha indicato, in corrispondenza del ruolo, del processo e delle fasi del processo tutte le responsabilità dei ruoli specifici che abbiamo elencato nelle righe precedenti e tutte le responsabilità delle persone interne all’organizzazione che, a vario titolo, sono coinvolte nelle attività di trattamento delle informazioni riservate ancorché non coinvolte direttamente negli specifici controlli di sicurezza.</w:t>
            </w:r>
          </w:p>
          <w:p w14:paraId="07C16146" w14:textId="77777777" w:rsidR="00FE1160" w:rsidRDefault="00FE1160" w:rsidP="006C010D">
            <w:pPr>
              <w:spacing w:after="0"/>
              <w:rPr>
                <w:rFonts w:ascii="Open Sans" w:hAnsi="Open Sans" w:cs="Open Sans"/>
                <w:sz w:val="20"/>
                <w:szCs w:val="20"/>
              </w:rPr>
            </w:pPr>
          </w:p>
          <w:p w14:paraId="213EEBA6" w14:textId="77777777" w:rsidR="00FE1160" w:rsidRDefault="00FE1160" w:rsidP="006C010D">
            <w:pPr>
              <w:spacing w:after="0"/>
              <w:rPr>
                <w:rFonts w:ascii="Open Sans" w:hAnsi="Open Sans" w:cs="Open Sans"/>
                <w:sz w:val="20"/>
                <w:szCs w:val="20"/>
              </w:rPr>
            </w:pPr>
          </w:p>
          <w:p w14:paraId="7257287C" w14:textId="77777777" w:rsidR="00FE1160" w:rsidRDefault="00FE1160" w:rsidP="006C010D">
            <w:pPr>
              <w:spacing w:after="0"/>
              <w:rPr>
                <w:rFonts w:ascii="Open Sans" w:hAnsi="Open Sans" w:cs="Open Sans"/>
                <w:sz w:val="20"/>
                <w:szCs w:val="20"/>
              </w:rPr>
            </w:pPr>
          </w:p>
          <w:p w14:paraId="09D6D847" w14:textId="05E30C2F" w:rsidR="006C010D" w:rsidRPr="006C010D" w:rsidRDefault="006C010D" w:rsidP="006C010D">
            <w:pPr>
              <w:spacing w:after="0"/>
              <w:rPr>
                <w:rFonts w:ascii="Open Sans" w:hAnsi="Open Sans" w:cs="Open Sans"/>
                <w:sz w:val="20"/>
                <w:szCs w:val="20"/>
              </w:rPr>
            </w:pPr>
            <w:r>
              <w:rPr>
                <w:rFonts w:ascii="Open Sans" w:hAnsi="Open Sans" w:cs="Open Sans"/>
                <w:sz w:val="20"/>
                <w:szCs w:val="20"/>
              </w:rPr>
              <w:lastRenderedPageBreak/>
              <w:t>Tra questi ruoli troviamo soprattutto i responsabili dei processi (RDP) aziendali quali:</w:t>
            </w:r>
          </w:p>
          <w:p w14:paraId="1233D1BF" w14:textId="77777777" w:rsidR="006C010D" w:rsidRPr="006C010D" w:rsidRDefault="006C010D" w:rsidP="006C010D">
            <w:pPr>
              <w:spacing w:after="0"/>
              <w:rPr>
                <w:rFonts w:ascii="Open Sans" w:hAnsi="Open Sans" w:cs="Open Sans"/>
                <w:sz w:val="20"/>
                <w:szCs w:val="20"/>
              </w:rPr>
            </w:pPr>
          </w:p>
          <w:p w14:paraId="69023778" w14:textId="77777777" w:rsidR="006C010D" w:rsidRPr="006C010D" w:rsidRDefault="006C010D">
            <w:pPr>
              <w:pStyle w:val="Paragrafoelenco"/>
              <w:numPr>
                <w:ilvl w:val="0"/>
                <w:numId w:val="11"/>
              </w:numPr>
              <w:spacing w:after="0"/>
              <w:rPr>
                <w:rFonts w:ascii="Open Sans" w:hAnsi="Open Sans" w:cs="Open Sans"/>
                <w:sz w:val="20"/>
                <w:szCs w:val="20"/>
              </w:rPr>
            </w:pPr>
            <w:r>
              <w:rPr>
                <w:rFonts w:ascii="Open Sans" w:hAnsi="Open Sans" w:cs="Open Sans"/>
                <w:sz w:val="20"/>
                <w:szCs w:val="20"/>
              </w:rPr>
              <w:t>RDP (marketing)</w:t>
            </w:r>
          </w:p>
          <w:p w14:paraId="1516E172" w14:textId="77777777" w:rsidR="006C010D" w:rsidRPr="006C010D" w:rsidRDefault="006C010D">
            <w:pPr>
              <w:pStyle w:val="Paragrafoelenco"/>
              <w:numPr>
                <w:ilvl w:val="0"/>
                <w:numId w:val="11"/>
              </w:numPr>
              <w:spacing w:after="0"/>
              <w:rPr>
                <w:rFonts w:ascii="Open Sans" w:hAnsi="Open Sans" w:cs="Open Sans"/>
                <w:sz w:val="20"/>
                <w:szCs w:val="20"/>
              </w:rPr>
            </w:pPr>
            <w:r>
              <w:rPr>
                <w:rFonts w:ascii="Open Sans" w:hAnsi="Open Sans" w:cs="Open Sans"/>
                <w:sz w:val="20"/>
                <w:szCs w:val="20"/>
              </w:rPr>
              <w:t>RDP (produzione)</w:t>
            </w:r>
          </w:p>
          <w:p w14:paraId="29D386A4" w14:textId="77777777" w:rsidR="006C010D" w:rsidRPr="006C010D" w:rsidRDefault="006C010D">
            <w:pPr>
              <w:pStyle w:val="Paragrafoelenco"/>
              <w:numPr>
                <w:ilvl w:val="0"/>
                <w:numId w:val="11"/>
              </w:numPr>
              <w:spacing w:after="0"/>
              <w:rPr>
                <w:rFonts w:ascii="Open Sans" w:hAnsi="Open Sans" w:cs="Open Sans"/>
                <w:sz w:val="20"/>
                <w:szCs w:val="20"/>
              </w:rPr>
            </w:pPr>
            <w:r>
              <w:rPr>
                <w:rFonts w:ascii="Open Sans" w:hAnsi="Open Sans" w:cs="Open Sans"/>
                <w:sz w:val="20"/>
                <w:szCs w:val="20"/>
              </w:rPr>
              <w:t>RDP (progettazione)</w:t>
            </w:r>
          </w:p>
          <w:p w14:paraId="32E10C35" w14:textId="77777777" w:rsidR="006C010D" w:rsidRPr="006C010D" w:rsidRDefault="006C010D">
            <w:pPr>
              <w:pStyle w:val="Paragrafoelenco"/>
              <w:numPr>
                <w:ilvl w:val="0"/>
                <w:numId w:val="11"/>
              </w:numPr>
              <w:spacing w:after="0"/>
              <w:rPr>
                <w:rFonts w:ascii="Open Sans" w:hAnsi="Open Sans" w:cs="Open Sans"/>
                <w:sz w:val="20"/>
                <w:szCs w:val="20"/>
              </w:rPr>
            </w:pPr>
            <w:r>
              <w:rPr>
                <w:rFonts w:ascii="Open Sans" w:hAnsi="Open Sans" w:cs="Open Sans"/>
                <w:sz w:val="20"/>
                <w:szCs w:val="20"/>
              </w:rPr>
              <w:t>RDP (risorse umane)</w:t>
            </w:r>
          </w:p>
          <w:p w14:paraId="7E9E23CB" w14:textId="77777777" w:rsidR="006C010D" w:rsidRPr="006C010D" w:rsidRDefault="006C010D">
            <w:pPr>
              <w:pStyle w:val="Paragrafoelenco"/>
              <w:numPr>
                <w:ilvl w:val="0"/>
                <w:numId w:val="11"/>
              </w:numPr>
              <w:spacing w:after="0"/>
              <w:rPr>
                <w:rFonts w:ascii="Open Sans" w:hAnsi="Open Sans" w:cs="Open Sans"/>
                <w:sz w:val="20"/>
                <w:szCs w:val="20"/>
              </w:rPr>
            </w:pPr>
            <w:r>
              <w:rPr>
                <w:rFonts w:ascii="Open Sans" w:hAnsi="Open Sans" w:cs="Open Sans"/>
                <w:sz w:val="20"/>
                <w:szCs w:val="20"/>
              </w:rPr>
              <w:t>RDP (amministrazione)</w:t>
            </w:r>
          </w:p>
          <w:p w14:paraId="13D01B15" w14:textId="77777777" w:rsidR="006C010D" w:rsidRPr="006C010D" w:rsidRDefault="006C010D">
            <w:pPr>
              <w:pStyle w:val="Paragrafoelenco"/>
              <w:numPr>
                <w:ilvl w:val="0"/>
                <w:numId w:val="11"/>
              </w:numPr>
              <w:spacing w:after="0"/>
              <w:rPr>
                <w:rFonts w:ascii="Open Sans" w:hAnsi="Open Sans" w:cs="Open Sans"/>
                <w:sz w:val="20"/>
                <w:szCs w:val="20"/>
              </w:rPr>
            </w:pPr>
            <w:r>
              <w:rPr>
                <w:rFonts w:ascii="Open Sans" w:hAnsi="Open Sans" w:cs="Open Sans"/>
                <w:sz w:val="20"/>
                <w:szCs w:val="20"/>
              </w:rPr>
              <w:t>RDP (assistenza)</w:t>
            </w:r>
          </w:p>
          <w:p w14:paraId="31ABC3AE" w14:textId="77777777" w:rsidR="006C010D" w:rsidRPr="006C010D" w:rsidRDefault="006C010D">
            <w:pPr>
              <w:pStyle w:val="Paragrafoelenco"/>
              <w:numPr>
                <w:ilvl w:val="0"/>
                <w:numId w:val="11"/>
              </w:numPr>
              <w:spacing w:after="0"/>
              <w:rPr>
                <w:rFonts w:ascii="Open Sans" w:hAnsi="Open Sans" w:cs="Open Sans"/>
                <w:sz w:val="20"/>
                <w:szCs w:val="20"/>
              </w:rPr>
            </w:pPr>
            <w:r>
              <w:rPr>
                <w:rFonts w:ascii="Open Sans" w:hAnsi="Open Sans" w:cs="Open Sans"/>
                <w:sz w:val="20"/>
                <w:szCs w:val="20"/>
              </w:rPr>
              <w:t>RDP (acquisti)</w:t>
            </w:r>
          </w:p>
          <w:p w14:paraId="257EB5E4" w14:textId="77777777" w:rsidR="006C010D" w:rsidRPr="006C010D" w:rsidRDefault="006C010D" w:rsidP="006C010D">
            <w:pPr>
              <w:spacing w:after="0"/>
              <w:rPr>
                <w:rFonts w:ascii="Open Sans" w:hAnsi="Open Sans" w:cs="Open Sans"/>
                <w:sz w:val="20"/>
                <w:szCs w:val="20"/>
              </w:rPr>
            </w:pPr>
          </w:p>
          <w:p w14:paraId="0914B0D7"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Oppure troviamo gli operatori di processo (OP), coloro che eseguono le direttive aziendali sotto il controllo dei rispettivi responsabili di processo:</w:t>
            </w:r>
          </w:p>
          <w:p w14:paraId="79D0E6BE" w14:textId="77777777" w:rsidR="006C010D" w:rsidRPr="006C010D" w:rsidRDefault="006C010D" w:rsidP="006C010D">
            <w:pPr>
              <w:spacing w:after="0"/>
              <w:rPr>
                <w:rFonts w:ascii="Open Sans" w:hAnsi="Open Sans" w:cs="Open Sans"/>
                <w:sz w:val="20"/>
                <w:szCs w:val="20"/>
              </w:rPr>
            </w:pPr>
          </w:p>
          <w:p w14:paraId="5E310188" w14:textId="77777777" w:rsidR="006C010D" w:rsidRPr="006C010D" w:rsidRDefault="006C010D">
            <w:pPr>
              <w:pStyle w:val="Paragrafoelenco"/>
              <w:numPr>
                <w:ilvl w:val="0"/>
                <w:numId w:val="12"/>
              </w:numPr>
              <w:spacing w:after="0"/>
              <w:rPr>
                <w:rFonts w:ascii="Open Sans" w:hAnsi="Open Sans" w:cs="Open Sans"/>
                <w:sz w:val="20"/>
                <w:szCs w:val="20"/>
              </w:rPr>
            </w:pPr>
            <w:r>
              <w:rPr>
                <w:rFonts w:ascii="Open Sans" w:hAnsi="Open Sans" w:cs="Open Sans"/>
                <w:sz w:val="20"/>
                <w:szCs w:val="20"/>
              </w:rPr>
              <w:t>OP (marketing)</w:t>
            </w:r>
          </w:p>
          <w:p w14:paraId="191497A6" w14:textId="77777777" w:rsidR="006C010D" w:rsidRPr="006C010D" w:rsidRDefault="006C010D">
            <w:pPr>
              <w:pStyle w:val="Paragrafoelenco"/>
              <w:numPr>
                <w:ilvl w:val="0"/>
                <w:numId w:val="12"/>
              </w:numPr>
              <w:spacing w:after="0"/>
              <w:rPr>
                <w:rFonts w:ascii="Open Sans" w:hAnsi="Open Sans" w:cs="Open Sans"/>
                <w:sz w:val="20"/>
                <w:szCs w:val="20"/>
              </w:rPr>
            </w:pPr>
            <w:r>
              <w:rPr>
                <w:rFonts w:ascii="Open Sans" w:hAnsi="Open Sans" w:cs="Open Sans"/>
                <w:sz w:val="20"/>
                <w:szCs w:val="20"/>
              </w:rPr>
              <w:t>OP (produzione)</w:t>
            </w:r>
          </w:p>
          <w:p w14:paraId="460A7B98" w14:textId="77777777" w:rsidR="006C010D" w:rsidRPr="006C010D" w:rsidRDefault="006C010D">
            <w:pPr>
              <w:pStyle w:val="Paragrafoelenco"/>
              <w:numPr>
                <w:ilvl w:val="0"/>
                <w:numId w:val="12"/>
              </w:numPr>
              <w:spacing w:after="0"/>
              <w:rPr>
                <w:rFonts w:ascii="Open Sans" w:hAnsi="Open Sans" w:cs="Open Sans"/>
                <w:sz w:val="20"/>
                <w:szCs w:val="20"/>
              </w:rPr>
            </w:pPr>
            <w:r>
              <w:rPr>
                <w:rFonts w:ascii="Open Sans" w:hAnsi="Open Sans" w:cs="Open Sans"/>
                <w:sz w:val="20"/>
                <w:szCs w:val="20"/>
              </w:rPr>
              <w:t>OP (progettazione)</w:t>
            </w:r>
          </w:p>
          <w:p w14:paraId="1B344A37" w14:textId="77777777" w:rsidR="006C010D" w:rsidRPr="006C010D" w:rsidRDefault="006C010D">
            <w:pPr>
              <w:pStyle w:val="Paragrafoelenco"/>
              <w:numPr>
                <w:ilvl w:val="0"/>
                <w:numId w:val="12"/>
              </w:numPr>
              <w:spacing w:after="0"/>
              <w:rPr>
                <w:rFonts w:ascii="Open Sans" w:hAnsi="Open Sans" w:cs="Open Sans"/>
                <w:sz w:val="20"/>
                <w:szCs w:val="20"/>
              </w:rPr>
            </w:pPr>
            <w:r>
              <w:rPr>
                <w:rFonts w:ascii="Open Sans" w:hAnsi="Open Sans" w:cs="Open Sans"/>
                <w:sz w:val="20"/>
                <w:szCs w:val="20"/>
              </w:rPr>
              <w:t>OP (risorse umane)</w:t>
            </w:r>
          </w:p>
          <w:p w14:paraId="400FEB35" w14:textId="77777777" w:rsidR="006C010D" w:rsidRPr="006C010D" w:rsidRDefault="006C010D">
            <w:pPr>
              <w:pStyle w:val="Paragrafoelenco"/>
              <w:numPr>
                <w:ilvl w:val="0"/>
                <w:numId w:val="12"/>
              </w:numPr>
              <w:spacing w:after="0"/>
              <w:rPr>
                <w:rFonts w:ascii="Open Sans" w:hAnsi="Open Sans" w:cs="Open Sans"/>
                <w:sz w:val="20"/>
                <w:szCs w:val="20"/>
              </w:rPr>
            </w:pPr>
            <w:r>
              <w:rPr>
                <w:rFonts w:ascii="Open Sans" w:hAnsi="Open Sans" w:cs="Open Sans"/>
                <w:sz w:val="20"/>
                <w:szCs w:val="20"/>
              </w:rPr>
              <w:t>OP (amministrazione)</w:t>
            </w:r>
          </w:p>
          <w:p w14:paraId="3DBF382E" w14:textId="77777777" w:rsidR="006C010D" w:rsidRPr="006C010D" w:rsidRDefault="006C010D">
            <w:pPr>
              <w:pStyle w:val="Paragrafoelenco"/>
              <w:numPr>
                <w:ilvl w:val="0"/>
                <w:numId w:val="12"/>
              </w:numPr>
              <w:spacing w:after="0"/>
              <w:rPr>
                <w:rFonts w:ascii="Open Sans" w:hAnsi="Open Sans" w:cs="Open Sans"/>
                <w:sz w:val="20"/>
                <w:szCs w:val="20"/>
              </w:rPr>
            </w:pPr>
            <w:r>
              <w:rPr>
                <w:rFonts w:ascii="Open Sans" w:hAnsi="Open Sans" w:cs="Open Sans"/>
                <w:sz w:val="20"/>
                <w:szCs w:val="20"/>
              </w:rPr>
              <w:t>OP (assistenza)</w:t>
            </w:r>
          </w:p>
          <w:p w14:paraId="6BDB1413" w14:textId="77777777" w:rsidR="006C010D" w:rsidRPr="006C010D" w:rsidRDefault="006C010D">
            <w:pPr>
              <w:pStyle w:val="Paragrafoelenco"/>
              <w:numPr>
                <w:ilvl w:val="0"/>
                <w:numId w:val="12"/>
              </w:numPr>
              <w:spacing w:after="0"/>
              <w:rPr>
                <w:rFonts w:ascii="Open Sans" w:hAnsi="Open Sans" w:cs="Open Sans"/>
                <w:sz w:val="20"/>
                <w:szCs w:val="20"/>
              </w:rPr>
            </w:pPr>
            <w:r>
              <w:rPr>
                <w:rFonts w:ascii="Open Sans" w:hAnsi="Open Sans" w:cs="Open Sans"/>
                <w:sz w:val="20"/>
                <w:szCs w:val="20"/>
              </w:rPr>
              <w:t>OP (acquisti)</w:t>
            </w:r>
          </w:p>
          <w:p w14:paraId="4E9E1529" w14:textId="77777777" w:rsidR="006C010D" w:rsidRPr="006C010D" w:rsidRDefault="006C010D" w:rsidP="006C010D">
            <w:pPr>
              <w:spacing w:after="0"/>
              <w:rPr>
                <w:rFonts w:ascii="Open Sans" w:hAnsi="Open Sans" w:cs="Open Sans"/>
                <w:sz w:val="20"/>
                <w:szCs w:val="20"/>
              </w:rPr>
            </w:pPr>
          </w:p>
          <w:p w14:paraId="219EB444" w14:textId="77777777" w:rsidR="006C010D" w:rsidRPr="006C010D" w:rsidRDefault="006C010D" w:rsidP="006C010D">
            <w:pPr>
              <w:spacing w:after="0"/>
              <w:rPr>
                <w:rFonts w:ascii="Open Sans" w:hAnsi="Open Sans" w:cs="Open Sans"/>
                <w:b/>
                <w:bCs/>
                <w:sz w:val="20"/>
                <w:szCs w:val="20"/>
              </w:rPr>
            </w:pPr>
          </w:p>
          <w:p w14:paraId="60765D88" w14:textId="77777777" w:rsidR="006C010D" w:rsidRPr="006C010D" w:rsidRDefault="006C010D" w:rsidP="006C010D">
            <w:pPr>
              <w:spacing w:after="0"/>
              <w:rPr>
                <w:rFonts w:ascii="Open Sans" w:hAnsi="Open Sans" w:cs="Open Sans"/>
                <w:b/>
                <w:bCs/>
                <w:sz w:val="20"/>
                <w:szCs w:val="20"/>
              </w:rPr>
            </w:pPr>
            <w:r>
              <w:rPr>
                <w:rFonts w:ascii="Open Sans" w:hAnsi="Open Sans" w:cs="Open Sans"/>
                <w:b/>
                <w:bCs/>
                <w:sz w:val="20"/>
                <w:szCs w:val="20"/>
              </w:rPr>
              <w:t>Gli asset manager</w:t>
            </w:r>
          </w:p>
          <w:p w14:paraId="37EF1987" w14:textId="77777777" w:rsidR="006C010D" w:rsidRPr="006C010D" w:rsidRDefault="006C010D" w:rsidP="006C010D">
            <w:pPr>
              <w:spacing w:after="0"/>
              <w:rPr>
                <w:rFonts w:ascii="Open Sans" w:hAnsi="Open Sans" w:cs="Open Sans"/>
                <w:sz w:val="20"/>
                <w:szCs w:val="20"/>
              </w:rPr>
            </w:pPr>
          </w:p>
          <w:p w14:paraId="6AB311D4" w14:textId="0C243452" w:rsidR="006C010D" w:rsidRPr="006C010D" w:rsidRDefault="006C010D" w:rsidP="006C010D">
            <w:pPr>
              <w:spacing w:after="0"/>
              <w:rPr>
                <w:rFonts w:ascii="Open Sans" w:hAnsi="Open Sans" w:cs="Open Sans"/>
                <w:sz w:val="20"/>
                <w:szCs w:val="20"/>
              </w:rPr>
            </w:pPr>
            <w:r>
              <w:rPr>
                <w:rFonts w:ascii="Open Sans" w:hAnsi="Open Sans" w:cs="Open Sans"/>
                <w:sz w:val="20"/>
                <w:szCs w:val="20"/>
              </w:rPr>
              <w:t xml:space="preserve">L’organizzazione, conformemente a quanto riporta la procedura </w:t>
            </w:r>
            <w:r>
              <w:rPr>
                <w:rFonts w:ascii="Open Sans" w:hAnsi="Open Sans" w:cs="Open Sans"/>
                <w:b/>
                <w:bCs/>
                <w:sz w:val="20"/>
                <w:szCs w:val="20"/>
              </w:rPr>
              <w:t>PROC-710 Gestione degli asset</w:t>
            </w:r>
            <w:r>
              <w:rPr>
                <w:rFonts w:ascii="Open Sans" w:hAnsi="Open Sans" w:cs="Open Sans"/>
                <w:sz w:val="20"/>
                <w:szCs w:val="20"/>
              </w:rPr>
              <w:t>, ha determinato l’inventario dei propri asset, l’inventario cioè di tutte le risorse tecniche, umane ed organizzative che deve tenere sotto controllo allo scopo di proteggere le informazioni critiche.</w:t>
            </w:r>
          </w:p>
          <w:p w14:paraId="72BFDE49" w14:textId="77777777" w:rsidR="006C010D" w:rsidRPr="006C010D" w:rsidRDefault="006C010D" w:rsidP="006C010D">
            <w:pPr>
              <w:spacing w:after="0"/>
              <w:rPr>
                <w:rFonts w:ascii="Open Sans" w:hAnsi="Open Sans" w:cs="Open Sans"/>
                <w:sz w:val="20"/>
                <w:szCs w:val="20"/>
              </w:rPr>
            </w:pPr>
          </w:p>
          <w:p w14:paraId="45BF826B"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 xml:space="preserve">Ciascun asset presente nell’inventario ha un suo responsabile denominato “asset manager”. Con l’etichetta “asset manager” pertanto sono indicati quei ruoli ai quali è stata affidata la responsabilità di uno o più asset. </w:t>
            </w:r>
          </w:p>
          <w:p w14:paraId="5EFB0BED" w14:textId="77777777" w:rsidR="006C010D" w:rsidRPr="006C010D" w:rsidRDefault="006C010D" w:rsidP="006C010D">
            <w:pPr>
              <w:spacing w:after="0"/>
              <w:rPr>
                <w:rFonts w:ascii="Open Sans" w:hAnsi="Open Sans" w:cs="Open Sans"/>
                <w:sz w:val="20"/>
                <w:szCs w:val="20"/>
              </w:rPr>
            </w:pPr>
          </w:p>
          <w:p w14:paraId="600560C2"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Con la scritta RDP (marketing) “asset manager” abbiamo indicato che il responsabile del processo di marketing è uno dei responsabili degli asset della sicurezza, nel senso che a lui sono state affidate risorse impiegate nel processo di sicurezza delle informazioni.</w:t>
            </w:r>
          </w:p>
          <w:p w14:paraId="495DCE43" w14:textId="77777777" w:rsidR="006C010D" w:rsidRPr="006C010D" w:rsidRDefault="006C010D" w:rsidP="006C010D">
            <w:pPr>
              <w:spacing w:after="0"/>
              <w:rPr>
                <w:rFonts w:ascii="Open Sans" w:hAnsi="Open Sans" w:cs="Open Sans"/>
                <w:sz w:val="20"/>
                <w:szCs w:val="20"/>
              </w:rPr>
            </w:pPr>
          </w:p>
          <w:p w14:paraId="2EBECDBD"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 xml:space="preserve">Tutti i responsabili aziendali hanno il compito di rispettare e far rispettare, dal proprio personale, le disposizioni, le procedure e le istruzioni del </w:t>
            </w:r>
            <w:bookmarkStart w:id="15" w:name="OLE_LINK117"/>
            <w:bookmarkStart w:id="16" w:name="OLE_LINK118"/>
            <w:bookmarkStart w:id="17" w:name="OLE_LINK119"/>
            <w:bookmarkStart w:id="18" w:name="OLE_LINK120"/>
            <w:bookmarkStart w:id="19" w:name="OLE_LINK121"/>
            <w:r>
              <w:rPr>
                <w:rFonts w:ascii="Open Sans" w:hAnsi="Open Sans" w:cs="Open Sans"/>
                <w:sz w:val="20"/>
                <w:szCs w:val="20"/>
              </w:rPr>
              <w:t xml:space="preserve">Sistema di Gestione per la </w:t>
            </w:r>
            <w:bookmarkEnd w:id="15"/>
            <w:bookmarkEnd w:id="16"/>
            <w:bookmarkEnd w:id="17"/>
            <w:bookmarkEnd w:id="18"/>
            <w:bookmarkEnd w:id="19"/>
            <w:r>
              <w:rPr>
                <w:rFonts w:ascii="Open Sans" w:hAnsi="Open Sans" w:cs="Open Sans"/>
                <w:sz w:val="20"/>
                <w:szCs w:val="20"/>
              </w:rPr>
              <w:t>sicurezza delle informazioni.</w:t>
            </w:r>
          </w:p>
          <w:p w14:paraId="68E786A0" w14:textId="77777777" w:rsidR="006C010D" w:rsidRPr="006C010D" w:rsidRDefault="006C010D" w:rsidP="006C010D">
            <w:pPr>
              <w:spacing w:after="0"/>
              <w:rPr>
                <w:rFonts w:ascii="Open Sans" w:hAnsi="Open Sans" w:cs="Open Sans"/>
                <w:sz w:val="20"/>
                <w:szCs w:val="20"/>
              </w:rPr>
            </w:pPr>
          </w:p>
          <w:p w14:paraId="1524A675" w14:textId="77777777" w:rsidR="006C010D" w:rsidRDefault="006C010D" w:rsidP="006C010D">
            <w:pPr>
              <w:spacing w:after="0"/>
              <w:rPr>
                <w:rFonts w:ascii="Open Sans" w:hAnsi="Open Sans" w:cs="Open Sans"/>
                <w:sz w:val="20"/>
                <w:szCs w:val="20"/>
              </w:rPr>
            </w:pPr>
          </w:p>
          <w:p w14:paraId="4646C897" w14:textId="77777777" w:rsidR="00E506A9" w:rsidRDefault="00E506A9" w:rsidP="006C010D">
            <w:pPr>
              <w:spacing w:after="0"/>
              <w:rPr>
                <w:rFonts w:ascii="Open Sans" w:hAnsi="Open Sans" w:cs="Open Sans"/>
                <w:sz w:val="20"/>
                <w:szCs w:val="20"/>
              </w:rPr>
            </w:pPr>
          </w:p>
          <w:p w14:paraId="645BC193" w14:textId="77777777" w:rsidR="00E506A9" w:rsidRDefault="00E506A9" w:rsidP="006C010D">
            <w:pPr>
              <w:spacing w:after="0"/>
              <w:rPr>
                <w:rFonts w:ascii="Open Sans" w:hAnsi="Open Sans" w:cs="Open Sans"/>
                <w:sz w:val="20"/>
                <w:szCs w:val="20"/>
              </w:rPr>
            </w:pPr>
          </w:p>
          <w:p w14:paraId="2D281CC4" w14:textId="77777777" w:rsidR="00E506A9" w:rsidRDefault="00E506A9" w:rsidP="006C010D">
            <w:pPr>
              <w:spacing w:after="0"/>
              <w:rPr>
                <w:rFonts w:ascii="Open Sans" w:hAnsi="Open Sans" w:cs="Open Sans"/>
                <w:sz w:val="20"/>
                <w:szCs w:val="20"/>
              </w:rPr>
            </w:pPr>
          </w:p>
          <w:p w14:paraId="75AE638F"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Il responsabile del Sistema di Gestione per la sicurezza delle informazioni, indipendentemente da altre responsabilità, ha il compito di:</w:t>
            </w:r>
          </w:p>
          <w:p w14:paraId="3E2E502C" w14:textId="77777777" w:rsidR="006C010D" w:rsidRPr="006C010D" w:rsidRDefault="006C010D" w:rsidP="006C010D">
            <w:pPr>
              <w:spacing w:after="0"/>
              <w:rPr>
                <w:rFonts w:ascii="Open Sans" w:hAnsi="Open Sans" w:cs="Open Sans"/>
                <w:sz w:val="20"/>
                <w:szCs w:val="20"/>
              </w:rPr>
            </w:pPr>
          </w:p>
          <w:p w14:paraId="11C67F21" w14:textId="6FC69636" w:rsidR="006C010D" w:rsidRPr="006C010D" w:rsidRDefault="006C010D">
            <w:pPr>
              <w:numPr>
                <w:ilvl w:val="0"/>
                <w:numId w:val="8"/>
              </w:numPr>
              <w:spacing w:after="0"/>
              <w:rPr>
                <w:rFonts w:ascii="Open Sans" w:hAnsi="Open Sans" w:cs="Open Sans"/>
                <w:sz w:val="20"/>
                <w:szCs w:val="20"/>
              </w:rPr>
            </w:pPr>
            <w:bookmarkStart w:id="20" w:name="OLE_LINK55"/>
            <w:bookmarkStart w:id="21" w:name="OLE_LINK56"/>
            <w:bookmarkStart w:id="22" w:name="OLE_LINK57"/>
            <w:r>
              <w:rPr>
                <w:rFonts w:ascii="Open Sans" w:hAnsi="Open Sans" w:cs="Open Sans"/>
                <w:sz w:val="20"/>
                <w:szCs w:val="20"/>
              </w:rPr>
              <w:t xml:space="preserve">Assicurare </w:t>
            </w:r>
            <w:bookmarkEnd w:id="20"/>
            <w:bookmarkEnd w:id="21"/>
            <w:bookmarkEnd w:id="22"/>
            <w:r>
              <w:rPr>
                <w:rFonts w:ascii="Open Sans" w:hAnsi="Open Sans" w:cs="Open Sans"/>
                <w:sz w:val="20"/>
                <w:szCs w:val="20"/>
              </w:rPr>
              <w:t>che il Sistema di Gestione sia definito, implementato e mantenuto in accordo con il presente standard 27001:2024</w:t>
            </w:r>
          </w:p>
          <w:p w14:paraId="0707D1FC" w14:textId="77777777" w:rsidR="006C010D" w:rsidRPr="006C010D" w:rsidRDefault="006C010D">
            <w:pPr>
              <w:numPr>
                <w:ilvl w:val="0"/>
                <w:numId w:val="8"/>
              </w:numPr>
              <w:spacing w:after="0"/>
              <w:rPr>
                <w:rFonts w:ascii="Open Sans" w:hAnsi="Open Sans" w:cs="Open Sans"/>
                <w:sz w:val="20"/>
                <w:szCs w:val="20"/>
              </w:rPr>
            </w:pPr>
            <w:r>
              <w:rPr>
                <w:rFonts w:ascii="Open Sans" w:hAnsi="Open Sans" w:cs="Open Sans"/>
                <w:sz w:val="20"/>
                <w:szCs w:val="20"/>
              </w:rPr>
              <w:t>Assicurare che i resoconti relativi alle prestazioni del Sistema di Gestione siano presentati all'alta direzione per il riesame e utilizzati come base per il miglioramento del sistema stesso.</w:t>
            </w:r>
          </w:p>
          <w:p w14:paraId="520F5E7A" w14:textId="77777777" w:rsidR="006C010D" w:rsidRPr="006C010D" w:rsidRDefault="006C010D" w:rsidP="006C010D">
            <w:pPr>
              <w:spacing w:after="0"/>
              <w:rPr>
                <w:rFonts w:ascii="Open Sans" w:hAnsi="Open Sans" w:cs="Open Sans"/>
                <w:sz w:val="20"/>
                <w:szCs w:val="20"/>
              </w:rPr>
            </w:pPr>
          </w:p>
          <w:p w14:paraId="32A8556C" w14:textId="77777777" w:rsidR="006C010D" w:rsidRPr="006C010D" w:rsidRDefault="006C010D" w:rsidP="006C010D">
            <w:pPr>
              <w:spacing w:after="0"/>
              <w:rPr>
                <w:rFonts w:ascii="Open Sans" w:hAnsi="Open Sans" w:cs="Open Sans"/>
                <w:b/>
                <w:bCs/>
                <w:sz w:val="20"/>
                <w:szCs w:val="20"/>
              </w:rPr>
            </w:pPr>
            <w:r>
              <w:rPr>
                <w:rFonts w:ascii="Open Sans" w:hAnsi="Open Sans" w:cs="Open Sans"/>
                <w:b/>
                <w:bCs/>
                <w:sz w:val="20"/>
                <w:szCs w:val="20"/>
              </w:rPr>
              <w:t>Il personale nei processi</w:t>
            </w:r>
          </w:p>
          <w:p w14:paraId="7EE1E7AC" w14:textId="77777777" w:rsidR="006C010D" w:rsidRPr="006C010D" w:rsidRDefault="006C010D" w:rsidP="006C010D">
            <w:pPr>
              <w:spacing w:after="0"/>
              <w:rPr>
                <w:rFonts w:ascii="Open Sans" w:hAnsi="Open Sans" w:cs="Open Sans"/>
                <w:sz w:val="20"/>
                <w:szCs w:val="20"/>
              </w:rPr>
            </w:pPr>
          </w:p>
          <w:p w14:paraId="3B81B0B7" w14:textId="6E1356A0" w:rsidR="006C010D" w:rsidRPr="006C010D" w:rsidRDefault="006C010D" w:rsidP="006C010D">
            <w:pPr>
              <w:spacing w:after="0"/>
              <w:rPr>
                <w:rFonts w:ascii="Open Sans" w:hAnsi="Open Sans" w:cs="Open Sans"/>
                <w:sz w:val="20"/>
                <w:szCs w:val="20"/>
              </w:rPr>
            </w:pPr>
            <w:r>
              <w:rPr>
                <w:rFonts w:ascii="Open Sans" w:hAnsi="Open Sans" w:cs="Open Sans"/>
                <w:sz w:val="20"/>
                <w:szCs w:val="20"/>
              </w:rPr>
              <w:t>Il personale può essere impiegato nei processi di:</w:t>
            </w:r>
          </w:p>
          <w:p w14:paraId="79652070" w14:textId="77777777" w:rsidR="006C010D" w:rsidRPr="006C010D" w:rsidRDefault="006C010D" w:rsidP="006C010D">
            <w:pPr>
              <w:spacing w:after="0"/>
              <w:rPr>
                <w:rFonts w:ascii="Open Sans" w:hAnsi="Open Sans" w:cs="Open Sans"/>
                <w:sz w:val="20"/>
                <w:szCs w:val="20"/>
              </w:rPr>
            </w:pPr>
          </w:p>
          <w:p w14:paraId="379A5F3A" w14:textId="6A75BF70" w:rsidR="006C010D" w:rsidRPr="006C010D" w:rsidRDefault="007D7E52">
            <w:pPr>
              <w:pStyle w:val="Paragrafoelenco"/>
              <w:numPr>
                <w:ilvl w:val="0"/>
                <w:numId w:val="3"/>
              </w:numPr>
              <w:spacing w:after="0"/>
              <w:rPr>
                <w:rFonts w:ascii="Open Sans" w:hAnsi="Open Sans" w:cs="Open Sans"/>
                <w:sz w:val="20"/>
                <w:szCs w:val="20"/>
              </w:rPr>
            </w:pPr>
            <w:r>
              <w:rPr>
                <w:rFonts w:ascii="Open Sans" w:hAnsi="Open Sans" w:cs="Open Sans"/>
                <w:sz w:val="20"/>
                <w:szCs w:val="20"/>
              </w:rPr>
              <w:t>Business o processi primari (sono i processi produttivi nei quali sono trattate le informazioni critiche di livello A).</w:t>
            </w:r>
          </w:p>
          <w:p w14:paraId="3843F555" w14:textId="18ED6CF0" w:rsidR="006C010D" w:rsidRPr="006C010D" w:rsidRDefault="007D7E52">
            <w:pPr>
              <w:pStyle w:val="Paragrafoelenco"/>
              <w:numPr>
                <w:ilvl w:val="0"/>
                <w:numId w:val="3"/>
              </w:numPr>
              <w:spacing w:after="0"/>
              <w:rPr>
                <w:rFonts w:ascii="Open Sans" w:hAnsi="Open Sans" w:cs="Open Sans"/>
                <w:sz w:val="20"/>
                <w:szCs w:val="20"/>
              </w:rPr>
            </w:pPr>
            <w:r>
              <w:rPr>
                <w:rFonts w:ascii="Open Sans" w:hAnsi="Open Sans" w:cs="Open Sans"/>
                <w:sz w:val="20"/>
                <w:szCs w:val="20"/>
              </w:rPr>
              <w:t>Supporto (si tratta dei processi amministrativi o dei processi del sistema di gestione per la sicurezza delle informazioni che non riguardano le attività operative ma processi quali audit, riesami, miglioramento etc. nei quali sono trattate informazioni critiche di livello B)</w:t>
            </w:r>
          </w:p>
          <w:p w14:paraId="22279FBD" w14:textId="4EEAE68F" w:rsidR="006C010D" w:rsidRPr="006C010D" w:rsidRDefault="007D7E52">
            <w:pPr>
              <w:pStyle w:val="Paragrafoelenco"/>
              <w:numPr>
                <w:ilvl w:val="0"/>
                <w:numId w:val="3"/>
              </w:numPr>
              <w:spacing w:after="0"/>
              <w:rPr>
                <w:rFonts w:ascii="Open Sans" w:hAnsi="Open Sans" w:cs="Open Sans"/>
                <w:sz w:val="20"/>
                <w:szCs w:val="20"/>
              </w:rPr>
            </w:pPr>
            <w:r>
              <w:rPr>
                <w:rFonts w:ascii="Open Sans" w:hAnsi="Open Sans" w:cs="Open Sans"/>
                <w:sz w:val="20"/>
                <w:szCs w:val="20"/>
              </w:rPr>
              <w:t>Sicurezza che contemplano tutte le attività di applicazione dei controlli di sicurezza quali, back up, antivirus, log management, autenticazione, etc.</w:t>
            </w:r>
          </w:p>
          <w:p w14:paraId="6527D1AD" w14:textId="77777777" w:rsidR="006C010D" w:rsidRPr="006C010D" w:rsidRDefault="006C010D" w:rsidP="006C010D">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2"/>
            </w:tblGrid>
            <w:tr w:rsidR="006C010D" w:rsidRPr="006C010D" w14:paraId="48EC3866" w14:textId="77777777" w:rsidTr="00FE1160">
              <w:tc>
                <w:tcPr>
                  <w:tcW w:w="10792" w:type="dxa"/>
                </w:tcPr>
                <w:p w14:paraId="43A3C6A5" w14:textId="19604C3E" w:rsidR="006C010D" w:rsidRPr="006C010D" w:rsidRDefault="006C010D" w:rsidP="006C010D">
                  <w:pPr>
                    <w:spacing w:after="0"/>
                    <w:rPr>
                      <w:rFonts w:ascii="Open Sans" w:hAnsi="Open Sans" w:cs="Open Sans"/>
                      <w:b/>
                      <w:bCs/>
                      <w:color w:val="C00000"/>
                      <w:sz w:val="20"/>
                      <w:szCs w:val="20"/>
                    </w:rPr>
                  </w:pPr>
                  <w:r>
                    <w:rPr>
                      <w:rFonts w:ascii="Open Sans" w:hAnsi="Open Sans" w:cs="Open Sans"/>
                      <w:b/>
                      <w:bCs/>
                      <w:color w:val="C00000"/>
                      <w:sz w:val="20"/>
                      <w:szCs w:val="20"/>
                    </w:rPr>
                    <w:t>[controllo 5.5] Contatti con le autorità</w:t>
                  </w:r>
                </w:p>
                <w:p w14:paraId="7D0877E3" w14:textId="4210D2CF" w:rsidR="006C010D" w:rsidRPr="006C010D" w:rsidRDefault="00E506A9" w:rsidP="006C010D">
                  <w:pPr>
                    <w:spacing w:after="0"/>
                    <w:rPr>
                      <w:rFonts w:ascii="Open Sans" w:hAnsi="Open Sans" w:cs="Open Sans"/>
                      <w:sz w:val="20"/>
                      <w:szCs w:val="20"/>
                    </w:rPr>
                  </w:pPr>
                  <w:r>
                    <w:rPr>
                      <w:rFonts w:ascii="Open Sans" w:hAnsi="Open Sans" w:cs="Open Sans"/>
                      <w:color w:val="C00000"/>
                      <w:sz w:val="20"/>
                      <w:szCs w:val="20"/>
                    </w:rPr>
                    <w:t>L'organizzazione deve stabilire e mantenere contatti con le autorità pertinenti.</w:t>
                  </w:r>
                </w:p>
              </w:tc>
            </w:tr>
          </w:tbl>
          <w:p w14:paraId="293C817D" w14:textId="77777777" w:rsidR="006C010D" w:rsidRPr="006C010D" w:rsidRDefault="006C010D" w:rsidP="006C010D">
            <w:pPr>
              <w:spacing w:after="0"/>
              <w:rPr>
                <w:rFonts w:ascii="Open Sans" w:hAnsi="Open Sans" w:cs="Open Sans"/>
                <w:sz w:val="20"/>
                <w:szCs w:val="20"/>
              </w:rPr>
            </w:pPr>
          </w:p>
          <w:p w14:paraId="6F1B820D"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Il personale impiegato nei processi primari ed il personale impiegato nei processi di supporto sono costantemente in contatto con le autorità pertinenti riconosciute dal sistema di gestione e più precisamente con:</w:t>
            </w:r>
          </w:p>
          <w:p w14:paraId="0D591BEB" w14:textId="77777777" w:rsidR="006C010D" w:rsidRPr="006C010D" w:rsidRDefault="006C010D" w:rsidP="006C010D">
            <w:pPr>
              <w:spacing w:after="0"/>
              <w:rPr>
                <w:rFonts w:ascii="Open Sans" w:hAnsi="Open Sans" w:cs="Open Sans"/>
                <w:sz w:val="20"/>
                <w:szCs w:val="20"/>
              </w:rPr>
            </w:pPr>
          </w:p>
          <w:p w14:paraId="2E90CF21" w14:textId="77777777" w:rsidR="006C010D" w:rsidRPr="006C010D" w:rsidRDefault="006C010D">
            <w:pPr>
              <w:pStyle w:val="Paragrafoelenco"/>
              <w:numPr>
                <w:ilvl w:val="0"/>
                <w:numId w:val="13"/>
              </w:numPr>
              <w:spacing w:after="0" w:line="240" w:lineRule="auto"/>
              <w:rPr>
                <w:rFonts w:ascii="Open Sans" w:hAnsi="Open Sans" w:cs="Open Sans"/>
                <w:sz w:val="20"/>
                <w:szCs w:val="20"/>
              </w:rPr>
            </w:pPr>
            <w:r>
              <w:rPr>
                <w:rFonts w:ascii="Open Sans" w:hAnsi="Open Sans" w:cs="Open Sans"/>
                <w:sz w:val="20"/>
                <w:szCs w:val="20"/>
              </w:rPr>
              <w:t>L’RGSI (in occasione della formazione)</w:t>
            </w:r>
          </w:p>
          <w:p w14:paraId="0466E6C7" w14:textId="77777777" w:rsidR="006C010D" w:rsidRPr="006C010D" w:rsidRDefault="006C010D">
            <w:pPr>
              <w:pStyle w:val="Paragrafoelenco"/>
              <w:numPr>
                <w:ilvl w:val="0"/>
                <w:numId w:val="13"/>
              </w:numPr>
              <w:spacing w:after="0" w:line="240" w:lineRule="auto"/>
              <w:rPr>
                <w:rFonts w:ascii="Open Sans" w:hAnsi="Open Sans" w:cs="Open Sans"/>
                <w:sz w:val="20"/>
                <w:szCs w:val="20"/>
              </w:rPr>
            </w:pPr>
            <w:r>
              <w:rPr>
                <w:rFonts w:ascii="Open Sans" w:hAnsi="Open Sans" w:cs="Open Sans"/>
                <w:sz w:val="20"/>
                <w:szCs w:val="20"/>
              </w:rPr>
              <w:t>I responsabili dei processi a cui viene dato il ruolo di “asset manager” e la relativa responsabilità di proteggere tutti gli asset della sicurezza impiegati nel processo (in occasione della comunicazione che avviene durante il lavoro sul processo)</w:t>
            </w:r>
          </w:p>
          <w:p w14:paraId="7AB02633" w14:textId="77777777" w:rsidR="006C010D" w:rsidRPr="006C010D" w:rsidRDefault="006C010D">
            <w:pPr>
              <w:pStyle w:val="Paragrafoelenco"/>
              <w:numPr>
                <w:ilvl w:val="0"/>
                <w:numId w:val="13"/>
              </w:numPr>
              <w:spacing w:after="0" w:line="240" w:lineRule="auto"/>
              <w:rPr>
                <w:rFonts w:ascii="Open Sans" w:hAnsi="Open Sans" w:cs="Open Sans"/>
                <w:sz w:val="20"/>
                <w:szCs w:val="20"/>
              </w:rPr>
            </w:pPr>
            <w:r>
              <w:rPr>
                <w:rFonts w:ascii="Open Sans" w:hAnsi="Open Sans" w:cs="Open Sans"/>
                <w:sz w:val="20"/>
                <w:szCs w:val="20"/>
              </w:rPr>
              <w:t>Coloro che presidiano i processi di sicurezza (che monitorano gli eventi della sicurezza ed intervengono presso i responsabili).</w:t>
            </w:r>
          </w:p>
          <w:p w14:paraId="52B65E6C" w14:textId="77777777" w:rsidR="006C010D" w:rsidRPr="006C010D" w:rsidRDefault="006C010D" w:rsidP="006C010D">
            <w:pPr>
              <w:spacing w:after="0"/>
              <w:rPr>
                <w:rFonts w:ascii="Open Sans" w:hAnsi="Open Sans" w:cs="Open Sans"/>
                <w:sz w:val="20"/>
                <w:szCs w:val="20"/>
              </w:rPr>
            </w:pPr>
          </w:p>
          <w:p w14:paraId="6884C349" w14:textId="77777777" w:rsidR="00FE1160" w:rsidRDefault="00FE1160" w:rsidP="006C010D">
            <w:pPr>
              <w:spacing w:after="0"/>
              <w:rPr>
                <w:rFonts w:ascii="Open Sans" w:hAnsi="Open Sans" w:cs="Open Sans"/>
                <w:sz w:val="20"/>
                <w:szCs w:val="20"/>
              </w:rPr>
            </w:pPr>
          </w:p>
          <w:p w14:paraId="0D31099D" w14:textId="77777777" w:rsidR="00FE1160" w:rsidRDefault="00FE1160" w:rsidP="006C010D">
            <w:pPr>
              <w:spacing w:after="0"/>
              <w:rPr>
                <w:rFonts w:ascii="Open Sans" w:hAnsi="Open Sans" w:cs="Open Sans"/>
                <w:sz w:val="20"/>
                <w:szCs w:val="20"/>
              </w:rPr>
            </w:pPr>
          </w:p>
          <w:p w14:paraId="1DCB591C" w14:textId="77777777" w:rsidR="00FE1160" w:rsidRDefault="00FE1160" w:rsidP="006C010D">
            <w:pPr>
              <w:spacing w:after="0"/>
              <w:rPr>
                <w:rFonts w:ascii="Open Sans" w:hAnsi="Open Sans" w:cs="Open Sans"/>
                <w:sz w:val="20"/>
                <w:szCs w:val="20"/>
              </w:rPr>
            </w:pPr>
          </w:p>
          <w:p w14:paraId="60AA2CB2" w14:textId="77777777" w:rsidR="00FE1160" w:rsidRDefault="00FE1160" w:rsidP="006C010D">
            <w:pPr>
              <w:spacing w:after="0"/>
              <w:rPr>
                <w:rFonts w:ascii="Open Sans" w:hAnsi="Open Sans" w:cs="Open Sans"/>
                <w:sz w:val="20"/>
                <w:szCs w:val="20"/>
              </w:rPr>
            </w:pPr>
          </w:p>
          <w:p w14:paraId="36387557" w14:textId="77777777" w:rsidR="00FE1160" w:rsidRDefault="00FE1160" w:rsidP="006C010D">
            <w:pPr>
              <w:spacing w:after="0"/>
              <w:rPr>
                <w:rFonts w:ascii="Open Sans" w:hAnsi="Open Sans" w:cs="Open Sans"/>
                <w:sz w:val="20"/>
                <w:szCs w:val="20"/>
              </w:rPr>
            </w:pPr>
          </w:p>
          <w:p w14:paraId="578D33D8" w14:textId="77777777" w:rsidR="00FE1160" w:rsidRDefault="00FE1160" w:rsidP="006C010D">
            <w:pPr>
              <w:spacing w:after="0"/>
              <w:rPr>
                <w:rFonts w:ascii="Open Sans" w:hAnsi="Open Sans" w:cs="Open Sans"/>
                <w:sz w:val="20"/>
                <w:szCs w:val="20"/>
              </w:rPr>
            </w:pPr>
          </w:p>
          <w:p w14:paraId="3A31CD2F" w14:textId="77777777" w:rsidR="00FE1160" w:rsidRDefault="00FE1160" w:rsidP="006C010D">
            <w:pPr>
              <w:spacing w:after="0"/>
              <w:rPr>
                <w:rFonts w:ascii="Open Sans" w:hAnsi="Open Sans" w:cs="Open Sans"/>
                <w:sz w:val="20"/>
                <w:szCs w:val="20"/>
              </w:rPr>
            </w:pPr>
          </w:p>
          <w:p w14:paraId="4AC94D4E" w14:textId="77777777" w:rsidR="00FE1160" w:rsidRDefault="00FE1160" w:rsidP="006C010D">
            <w:pPr>
              <w:spacing w:after="0"/>
              <w:rPr>
                <w:rFonts w:ascii="Open Sans" w:hAnsi="Open Sans" w:cs="Open Sans"/>
                <w:sz w:val="20"/>
                <w:szCs w:val="20"/>
              </w:rPr>
            </w:pPr>
          </w:p>
          <w:p w14:paraId="395144A7" w14:textId="23994A6F" w:rsidR="006C010D" w:rsidRPr="006C010D" w:rsidRDefault="006C010D" w:rsidP="006C010D">
            <w:pPr>
              <w:spacing w:after="0"/>
              <w:rPr>
                <w:rFonts w:ascii="Open Sans" w:hAnsi="Open Sans" w:cs="Open Sans"/>
                <w:sz w:val="20"/>
                <w:szCs w:val="20"/>
              </w:rPr>
            </w:pPr>
            <w:r>
              <w:rPr>
                <w:rFonts w:ascii="Open Sans" w:hAnsi="Open Sans" w:cs="Open Sans"/>
                <w:sz w:val="20"/>
                <w:szCs w:val="20"/>
              </w:rPr>
              <w:lastRenderedPageBreak/>
              <w:t>Coloro che presidiano i processi di sicurezza per le informazioni, in aggiunta al responsabile del sistema d gestione RGSI, sono i seguenti con la relativa responsabilità conferita:</w:t>
            </w:r>
          </w:p>
          <w:p w14:paraId="7DC39853" w14:textId="77777777" w:rsidR="006C010D" w:rsidRPr="006C010D" w:rsidRDefault="006C010D" w:rsidP="006C010D">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5020"/>
              <w:gridCol w:w="5630"/>
            </w:tblGrid>
            <w:tr w:rsidR="006C010D" w:rsidRPr="006C010D" w14:paraId="3E618C5A" w14:textId="77777777" w:rsidTr="00FE1160">
              <w:tc>
                <w:tcPr>
                  <w:tcW w:w="5020" w:type="dxa"/>
                  <w:shd w:val="clear" w:color="auto" w:fill="BFBFBF" w:themeFill="background1" w:themeFillShade="BF"/>
                </w:tcPr>
                <w:p w14:paraId="53B7AA4D" w14:textId="77777777" w:rsidR="006C010D" w:rsidRPr="006C010D" w:rsidRDefault="006C010D" w:rsidP="006C010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RUOLO </w:t>
                  </w:r>
                </w:p>
              </w:tc>
              <w:tc>
                <w:tcPr>
                  <w:tcW w:w="5630" w:type="dxa"/>
                  <w:shd w:val="clear" w:color="auto" w:fill="BFBFBF" w:themeFill="background1" w:themeFillShade="BF"/>
                </w:tcPr>
                <w:p w14:paraId="480D3971" w14:textId="77777777" w:rsidR="006C010D" w:rsidRPr="006C010D" w:rsidRDefault="006C010D" w:rsidP="006C010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RESPONSABILITA’ GENERALE</w:t>
                  </w:r>
                </w:p>
              </w:tc>
            </w:tr>
            <w:tr w:rsidR="006C010D" w:rsidRPr="006C010D" w14:paraId="27E34830" w14:textId="77777777" w:rsidTr="00FE1160">
              <w:tc>
                <w:tcPr>
                  <w:tcW w:w="5020" w:type="dxa"/>
                </w:tcPr>
                <w:p w14:paraId="3F522C8A" w14:textId="77777777" w:rsidR="006C010D" w:rsidRPr="006C010D" w:rsidRDefault="006C010D" w:rsidP="006C010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Amministratore di sistema</w:t>
                  </w:r>
                </w:p>
              </w:tc>
              <w:tc>
                <w:tcPr>
                  <w:tcW w:w="5630" w:type="dxa"/>
                </w:tcPr>
                <w:p w14:paraId="4E838DC9" w14:textId="77777777" w:rsidR="006C010D" w:rsidRPr="006C010D" w:rsidRDefault="006C010D" w:rsidP="006C010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Presiedere il funzionamento logico della rete</w:t>
                  </w:r>
                </w:p>
              </w:tc>
            </w:tr>
            <w:tr w:rsidR="006C010D" w:rsidRPr="006C010D" w14:paraId="5BBA7152" w14:textId="77777777" w:rsidTr="00FE1160">
              <w:tc>
                <w:tcPr>
                  <w:tcW w:w="5020" w:type="dxa"/>
                </w:tcPr>
                <w:p w14:paraId="5555300E" w14:textId="77777777" w:rsidR="006C010D" w:rsidRPr="006C010D" w:rsidRDefault="006C010D" w:rsidP="006C010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ITC Manager</w:t>
                  </w:r>
                </w:p>
              </w:tc>
              <w:tc>
                <w:tcPr>
                  <w:tcW w:w="5630" w:type="dxa"/>
                </w:tcPr>
                <w:p w14:paraId="40216207" w14:textId="77777777" w:rsidR="006C010D" w:rsidRPr="006C010D" w:rsidRDefault="006C010D" w:rsidP="006C010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Presiedere il funzionamento di tutti i dispositivi hw di rete</w:t>
                  </w:r>
                </w:p>
              </w:tc>
            </w:tr>
            <w:tr w:rsidR="006C010D" w:rsidRPr="006C010D" w14:paraId="26F954C3" w14:textId="77777777" w:rsidTr="00FE1160">
              <w:tc>
                <w:tcPr>
                  <w:tcW w:w="5020" w:type="dxa"/>
                </w:tcPr>
                <w:p w14:paraId="1A9A3B45" w14:textId="77777777" w:rsidR="006C010D" w:rsidRPr="006C010D" w:rsidRDefault="006C010D" w:rsidP="006C010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RSI (responsabile del sistema informativo)</w:t>
                  </w:r>
                </w:p>
              </w:tc>
              <w:tc>
                <w:tcPr>
                  <w:tcW w:w="5630" w:type="dxa"/>
                </w:tcPr>
                <w:p w14:paraId="29E08FCC" w14:textId="77777777" w:rsidR="006C010D" w:rsidRPr="006C010D" w:rsidRDefault="006C010D" w:rsidP="006C010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Assicurare il funzionamento della piattaforma di produzione</w:t>
                  </w:r>
                </w:p>
              </w:tc>
            </w:tr>
            <w:tr w:rsidR="006C010D" w:rsidRPr="006C010D" w14:paraId="50F852C5" w14:textId="77777777" w:rsidTr="00FE1160">
              <w:tc>
                <w:tcPr>
                  <w:tcW w:w="5020" w:type="dxa"/>
                </w:tcPr>
                <w:p w14:paraId="4635738A" w14:textId="77777777" w:rsidR="006C010D" w:rsidRPr="006C010D" w:rsidRDefault="006C010D" w:rsidP="006C010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DPO (data protection officer)</w:t>
                  </w:r>
                </w:p>
              </w:tc>
              <w:tc>
                <w:tcPr>
                  <w:tcW w:w="5630" w:type="dxa"/>
                </w:tcPr>
                <w:p w14:paraId="0B9E3F8A" w14:textId="77777777" w:rsidR="006C010D" w:rsidRPr="006C010D" w:rsidRDefault="006C010D" w:rsidP="006C010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Assicura la protezione dei dati personali</w:t>
                  </w:r>
                </w:p>
              </w:tc>
            </w:tr>
          </w:tbl>
          <w:p w14:paraId="618C2DE6" w14:textId="77777777" w:rsidR="006C010D" w:rsidRPr="006C010D" w:rsidRDefault="006C010D" w:rsidP="006C010D">
            <w:pPr>
              <w:spacing w:after="0"/>
              <w:rPr>
                <w:rFonts w:ascii="Open Sans" w:hAnsi="Open Sans" w:cs="Open Sans"/>
                <w:sz w:val="20"/>
                <w:szCs w:val="20"/>
              </w:rPr>
            </w:pPr>
          </w:p>
          <w:p w14:paraId="04DE16CD"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Figure particolari quali DPO (data protection officer) sono in contatto con autorità pertinenti come ad esempio il Garante Italiano per la privacy</w:t>
            </w:r>
          </w:p>
          <w:p w14:paraId="571D6EBE" w14:textId="77777777" w:rsidR="006C010D" w:rsidRPr="006C010D" w:rsidRDefault="006C010D" w:rsidP="006C010D">
            <w:pPr>
              <w:spacing w:after="0"/>
              <w:rPr>
                <w:rFonts w:ascii="Open Sans" w:hAnsi="Open Sans" w:cs="Open Sans"/>
                <w:sz w:val="20"/>
                <w:szCs w:val="20"/>
              </w:rPr>
            </w:pPr>
          </w:p>
          <w:p w14:paraId="1F2E58AD"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 xml:space="preserve">Il personale indicato in tabella, grazie all’intervento del RGSI, è stato iscritto ai tavoli tecnici delle associazioni imprenditoriali di settore inerenti all’innovazione tecnologica e alla sicurezza. </w:t>
            </w:r>
          </w:p>
          <w:p w14:paraId="500C9CAB" w14:textId="77777777" w:rsidR="006C010D" w:rsidRPr="006C010D" w:rsidRDefault="006C010D" w:rsidP="006C010D">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2"/>
            </w:tblGrid>
            <w:tr w:rsidR="006C010D" w:rsidRPr="006C010D" w14:paraId="6D2038FB" w14:textId="77777777" w:rsidTr="00FE1160">
              <w:tc>
                <w:tcPr>
                  <w:tcW w:w="10792" w:type="dxa"/>
                </w:tcPr>
                <w:p w14:paraId="0EE33254" w14:textId="40075B39" w:rsidR="006C010D" w:rsidRPr="006C010D" w:rsidRDefault="006C010D" w:rsidP="006C010D">
                  <w:pPr>
                    <w:spacing w:after="0"/>
                    <w:rPr>
                      <w:rFonts w:ascii="Open Sans" w:hAnsi="Open Sans" w:cs="Open Sans"/>
                      <w:b/>
                      <w:bCs/>
                      <w:color w:val="C00000"/>
                      <w:sz w:val="20"/>
                      <w:szCs w:val="20"/>
                    </w:rPr>
                  </w:pPr>
                  <w:r>
                    <w:rPr>
                      <w:rFonts w:ascii="Open Sans" w:hAnsi="Open Sans" w:cs="Open Sans"/>
                      <w:b/>
                      <w:bCs/>
                      <w:color w:val="C00000"/>
                      <w:sz w:val="20"/>
                      <w:szCs w:val="20"/>
                    </w:rPr>
                    <w:t>[controllo 5.6] Contatti con gruppi di interesse speciale</w:t>
                  </w:r>
                </w:p>
                <w:p w14:paraId="3D0E6AB3" w14:textId="37CA71CB" w:rsidR="006C010D" w:rsidRPr="006C010D" w:rsidRDefault="00B52174" w:rsidP="006C010D">
                  <w:pPr>
                    <w:spacing w:after="0"/>
                    <w:rPr>
                      <w:rFonts w:ascii="Open Sans" w:hAnsi="Open Sans" w:cs="Open Sans"/>
                      <w:sz w:val="20"/>
                      <w:szCs w:val="20"/>
                    </w:rPr>
                  </w:pPr>
                  <w:r>
                    <w:rPr>
                      <w:rFonts w:ascii="Open Sans" w:hAnsi="Open Sans" w:cs="Open Sans"/>
                      <w:color w:val="C00000"/>
                      <w:sz w:val="20"/>
                      <w:szCs w:val="20"/>
                    </w:rPr>
                    <w:t>L'organizzazione deve stabilire e mantenere contatti con gruppi di interesse speciale o altri forum specialistici sulla sicurezza e associazioni professionali.</w:t>
                  </w:r>
                </w:p>
              </w:tc>
            </w:tr>
          </w:tbl>
          <w:p w14:paraId="0836DADD" w14:textId="77777777" w:rsidR="006C010D" w:rsidRPr="006C010D" w:rsidRDefault="006C010D" w:rsidP="006C010D">
            <w:pPr>
              <w:spacing w:after="0"/>
              <w:rPr>
                <w:rFonts w:ascii="Open Sans" w:hAnsi="Open Sans" w:cs="Open Sans"/>
                <w:sz w:val="20"/>
                <w:szCs w:val="20"/>
              </w:rPr>
            </w:pPr>
          </w:p>
          <w:p w14:paraId="3B77167E" w14:textId="77777777" w:rsidR="006C010D" w:rsidRPr="006C010D" w:rsidRDefault="006C010D" w:rsidP="006C010D">
            <w:pPr>
              <w:spacing w:after="0"/>
              <w:rPr>
                <w:rFonts w:ascii="Open Sans" w:hAnsi="Open Sans" w:cs="Open Sans"/>
                <w:sz w:val="20"/>
                <w:szCs w:val="20"/>
              </w:rPr>
            </w:pPr>
          </w:p>
          <w:p w14:paraId="62A6C12E" w14:textId="77777777" w:rsidR="006C010D" w:rsidRPr="006C010D" w:rsidRDefault="006C010D" w:rsidP="006C010D">
            <w:pPr>
              <w:spacing w:after="0"/>
              <w:rPr>
                <w:rFonts w:ascii="Open Sans" w:hAnsi="Open Sans" w:cs="Open Sans"/>
                <w:sz w:val="20"/>
                <w:szCs w:val="20"/>
              </w:rPr>
            </w:pPr>
            <w:r>
              <w:rPr>
                <w:rFonts w:ascii="Open Sans" w:hAnsi="Open Sans" w:cs="Open Sans"/>
                <w:sz w:val="20"/>
                <w:szCs w:val="20"/>
              </w:rPr>
              <w:t>Grazie alla partecipazione a convegni e seminari organizzati dalle associazioni di industriali il personale della sicurezza riceve informazioni e formazione da enti specializzati in:</w:t>
            </w:r>
          </w:p>
          <w:p w14:paraId="324DE0A5" w14:textId="77777777" w:rsidR="006C010D" w:rsidRPr="006C010D" w:rsidRDefault="006C010D" w:rsidP="006C010D">
            <w:pPr>
              <w:spacing w:after="0"/>
              <w:rPr>
                <w:rFonts w:ascii="Open Sans" w:hAnsi="Open Sans" w:cs="Open Sans"/>
                <w:sz w:val="20"/>
                <w:szCs w:val="20"/>
              </w:rPr>
            </w:pPr>
          </w:p>
          <w:p w14:paraId="70AFF919" w14:textId="77777777" w:rsidR="006C010D" w:rsidRPr="006C010D" w:rsidRDefault="006C010D">
            <w:pPr>
              <w:pStyle w:val="Paragrafoelenco"/>
              <w:numPr>
                <w:ilvl w:val="0"/>
                <w:numId w:val="14"/>
              </w:numPr>
              <w:spacing w:after="0" w:line="240" w:lineRule="auto"/>
              <w:rPr>
                <w:rFonts w:ascii="Open Sans" w:hAnsi="Open Sans" w:cs="Open Sans"/>
                <w:sz w:val="20"/>
                <w:szCs w:val="20"/>
              </w:rPr>
            </w:pPr>
            <w:r>
              <w:rPr>
                <w:rFonts w:ascii="Open Sans" w:hAnsi="Open Sans" w:cs="Open Sans"/>
                <w:sz w:val="20"/>
                <w:szCs w:val="20"/>
              </w:rPr>
              <w:t>Amministrazione di reti</w:t>
            </w:r>
          </w:p>
          <w:p w14:paraId="29F42826" w14:textId="77777777" w:rsidR="006C010D" w:rsidRPr="006C010D" w:rsidRDefault="006C010D">
            <w:pPr>
              <w:pStyle w:val="Paragrafoelenco"/>
              <w:numPr>
                <w:ilvl w:val="0"/>
                <w:numId w:val="14"/>
              </w:numPr>
              <w:spacing w:after="0" w:line="240" w:lineRule="auto"/>
              <w:rPr>
                <w:rFonts w:ascii="Open Sans" w:hAnsi="Open Sans" w:cs="Open Sans"/>
                <w:sz w:val="20"/>
                <w:szCs w:val="20"/>
              </w:rPr>
            </w:pPr>
            <w:r>
              <w:rPr>
                <w:rFonts w:ascii="Open Sans" w:hAnsi="Open Sans" w:cs="Open Sans"/>
                <w:sz w:val="20"/>
                <w:szCs w:val="20"/>
              </w:rPr>
              <w:t>Innovazione tecnologica relativa ai dispositivi di sicurezza delle informazioni</w:t>
            </w:r>
          </w:p>
          <w:p w14:paraId="16B4FB38" w14:textId="77777777" w:rsidR="006C010D" w:rsidRPr="006C010D" w:rsidRDefault="006C010D">
            <w:pPr>
              <w:pStyle w:val="Paragrafoelenco"/>
              <w:numPr>
                <w:ilvl w:val="0"/>
                <w:numId w:val="14"/>
              </w:numPr>
              <w:spacing w:after="0" w:line="240" w:lineRule="auto"/>
              <w:rPr>
                <w:rFonts w:ascii="Open Sans" w:hAnsi="Open Sans" w:cs="Open Sans"/>
                <w:sz w:val="20"/>
                <w:szCs w:val="20"/>
              </w:rPr>
            </w:pPr>
            <w:r>
              <w:rPr>
                <w:rFonts w:ascii="Open Sans" w:hAnsi="Open Sans" w:cs="Open Sans"/>
                <w:sz w:val="20"/>
                <w:szCs w:val="20"/>
              </w:rPr>
              <w:t xml:space="preserve">Business process reengineering </w:t>
            </w:r>
          </w:p>
          <w:p w14:paraId="38165CC6" w14:textId="77777777" w:rsidR="006C010D" w:rsidRPr="006C010D" w:rsidRDefault="006C010D">
            <w:pPr>
              <w:pStyle w:val="Paragrafoelenco"/>
              <w:numPr>
                <w:ilvl w:val="0"/>
                <w:numId w:val="14"/>
              </w:numPr>
              <w:spacing w:after="0" w:line="240" w:lineRule="auto"/>
              <w:rPr>
                <w:rFonts w:ascii="Open Sans" w:hAnsi="Open Sans" w:cs="Open Sans"/>
                <w:sz w:val="20"/>
                <w:szCs w:val="20"/>
              </w:rPr>
            </w:pPr>
            <w:r>
              <w:rPr>
                <w:rFonts w:ascii="Open Sans" w:hAnsi="Open Sans" w:cs="Open Sans"/>
                <w:sz w:val="20"/>
                <w:szCs w:val="20"/>
              </w:rPr>
              <w:t>Progettazione e sviluppo di sistemi informativi</w:t>
            </w:r>
          </w:p>
          <w:p w14:paraId="4CF1F211" w14:textId="77777777" w:rsidR="006C010D" w:rsidRPr="006C010D" w:rsidRDefault="006C010D">
            <w:pPr>
              <w:pStyle w:val="Paragrafoelenco"/>
              <w:numPr>
                <w:ilvl w:val="0"/>
                <w:numId w:val="14"/>
              </w:numPr>
              <w:spacing w:after="0" w:line="240" w:lineRule="auto"/>
              <w:rPr>
                <w:rFonts w:ascii="Open Sans" w:hAnsi="Open Sans" w:cs="Open Sans"/>
                <w:sz w:val="20"/>
                <w:szCs w:val="20"/>
              </w:rPr>
            </w:pPr>
            <w:r>
              <w:rPr>
                <w:rFonts w:ascii="Open Sans" w:hAnsi="Open Sans" w:cs="Open Sans"/>
                <w:sz w:val="20"/>
                <w:szCs w:val="20"/>
              </w:rPr>
              <w:t>Giurisprudenza in materia di privacy ed applicazione del GDPR</w:t>
            </w:r>
          </w:p>
          <w:p w14:paraId="78E063B8" w14:textId="77777777" w:rsidR="006C010D" w:rsidRPr="006C010D" w:rsidRDefault="006C010D" w:rsidP="006C010D">
            <w:pPr>
              <w:spacing w:after="0"/>
              <w:rPr>
                <w:rFonts w:ascii="Open Sans" w:hAnsi="Open Sans" w:cs="Open Sans"/>
                <w:sz w:val="20"/>
                <w:szCs w:val="20"/>
              </w:rPr>
            </w:pPr>
          </w:p>
          <w:p w14:paraId="535E791D" w14:textId="77777777" w:rsidR="006C010D" w:rsidRPr="006C010D" w:rsidRDefault="006C010D" w:rsidP="006C010D">
            <w:pPr>
              <w:spacing w:after="0"/>
              <w:rPr>
                <w:rFonts w:ascii="Open Sans" w:hAnsi="Open Sans" w:cs="Open Sans"/>
                <w:sz w:val="20"/>
                <w:szCs w:val="20"/>
              </w:rPr>
            </w:pPr>
          </w:p>
          <w:p w14:paraId="6A591D55" w14:textId="63F7DE31" w:rsidR="006C010D" w:rsidRPr="006C010D" w:rsidRDefault="006C010D" w:rsidP="006C010D">
            <w:pPr>
              <w:spacing w:after="0"/>
              <w:rPr>
                <w:rFonts w:ascii="Open Sans" w:hAnsi="Open Sans" w:cs="Open Sans"/>
                <w:sz w:val="20"/>
                <w:szCs w:val="20"/>
              </w:rPr>
            </w:pPr>
            <w:r>
              <w:rPr>
                <w:rFonts w:ascii="Open Sans" w:hAnsi="Open Sans" w:cs="Open Sans"/>
                <w:sz w:val="20"/>
                <w:szCs w:val="20"/>
              </w:rPr>
              <w:t xml:space="preserve">L’RGSI provvede a registrare gli eventi formativi tenuti all’esterno secondo quanto prevede la procedura </w:t>
            </w:r>
            <w:r>
              <w:rPr>
                <w:rFonts w:ascii="Open Sans" w:hAnsi="Open Sans" w:cs="Open Sans"/>
                <w:b/>
                <w:bCs/>
                <w:sz w:val="20"/>
                <w:szCs w:val="20"/>
              </w:rPr>
              <w:t>PROC-720 Persone e competenze</w:t>
            </w:r>
          </w:p>
          <w:p w14:paraId="3DF5AA19" w14:textId="1BF9E3CF" w:rsidR="006C010D" w:rsidRPr="006C010D" w:rsidRDefault="006C010D" w:rsidP="006C010D">
            <w:pPr>
              <w:spacing w:after="0"/>
              <w:rPr>
                <w:rFonts w:ascii="Open Sans" w:hAnsi="Open Sans" w:cs="Open Sans"/>
                <w:sz w:val="20"/>
                <w:szCs w:val="20"/>
              </w:rPr>
            </w:pPr>
          </w:p>
        </w:tc>
      </w:tr>
      <w:bookmarkEnd w:id="4"/>
      <w:bookmarkEnd w:id="5"/>
      <w:bookmarkEnd w:id="6"/>
    </w:tbl>
    <w:p w14:paraId="050248A2" w14:textId="77777777" w:rsidR="006C010D" w:rsidRDefault="006C010D" w:rsidP="00CB7AEA">
      <w:pPr>
        <w:spacing w:after="0"/>
        <w:rPr>
          <w:rFonts w:ascii="Open Sans" w:hAnsi="Open Sans" w:cs="Open Sans"/>
          <w:sz w:val="8"/>
          <w:szCs w:val="20"/>
        </w:rPr>
      </w:pPr>
    </w:p>
    <w:p w14:paraId="24D619E6" w14:textId="77777777" w:rsidR="003F1B29" w:rsidRDefault="003F1B29" w:rsidP="00CB7AEA">
      <w:pPr>
        <w:spacing w:after="0"/>
        <w:rPr>
          <w:rFonts w:ascii="Open Sans" w:hAnsi="Open Sans" w:cs="Open Sans"/>
          <w:sz w:val="8"/>
          <w:szCs w:val="20"/>
        </w:rPr>
      </w:pPr>
    </w:p>
    <w:p w14:paraId="5FE76C73" w14:textId="77777777" w:rsidR="00FE1160" w:rsidRDefault="00FE1160" w:rsidP="00CB7AEA">
      <w:pPr>
        <w:spacing w:after="0"/>
        <w:rPr>
          <w:rFonts w:ascii="Open Sans" w:hAnsi="Open Sans" w:cs="Open Sans"/>
          <w:sz w:val="8"/>
          <w:szCs w:val="20"/>
        </w:rPr>
      </w:pPr>
    </w:p>
    <w:p w14:paraId="2A7FCAF7" w14:textId="77777777" w:rsidR="00FE1160" w:rsidRDefault="00FE1160" w:rsidP="00CB7AEA">
      <w:pPr>
        <w:spacing w:after="0"/>
        <w:rPr>
          <w:rFonts w:ascii="Open Sans" w:hAnsi="Open Sans" w:cs="Open Sans"/>
          <w:sz w:val="8"/>
          <w:szCs w:val="20"/>
        </w:rPr>
      </w:pPr>
    </w:p>
    <w:p w14:paraId="4C947798" w14:textId="77777777" w:rsidR="00FE1160" w:rsidRDefault="00FE1160" w:rsidP="00CB7AEA">
      <w:pPr>
        <w:spacing w:after="0"/>
        <w:rPr>
          <w:rFonts w:ascii="Open Sans" w:hAnsi="Open Sans" w:cs="Open Sans"/>
          <w:sz w:val="8"/>
          <w:szCs w:val="20"/>
        </w:rPr>
      </w:pPr>
    </w:p>
    <w:p w14:paraId="47167454" w14:textId="77777777" w:rsidR="00FE1160" w:rsidRDefault="00FE1160" w:rsidP="00CB7AEA">
      <w:pPr>
        <w:spacing w:after="0"/>
        <w:rPr>
          <w:rFonts w:ascii="Open Sans" w:hAnsi="Open Sans" w:cs="Open Sans"/>
          <w:sz w:val="8"/>
          <w:szCs w:val="20"/>
        </w:rPr>
      </w:pPr>
    </w:p>
    <w:p w14:paraId="28714D6D" w14:textId="77777777" w:rsidR="00FE1160" w:rsidRDefault="00FE1160" w:rsidP="00CB7AEA">
      <w:pPr>
        <w:spacing w:after="0"/>
        <w:rPr>
          <w:rFonts w:ascii="Open Sans" w:hAnsi="Open Sans" w:cs="Open Sans"/>
          <w:sz w:val="8"/>
          <w:szCs w:val="20"/>
        </w:rPr>
      </w:pPr>
    </w:p>
    <w:p w14:paraId="1EC318F0" w14:textId="77777777" w:rsidR="00FE1160" w:rsidRDefault="00FE1160" w:rsidP="00CB7AEA">
      <w:pPr>
        <w:spacing w:after="0"/>
        <w:rPr>
          <w:rFonts w:ascii="Open Sans" w:hAnsi="Open Sans" w:cs="Open Sans"/>
          <w:sz w:val="8"/>
          <w:szCs w:val="20"/>
        </w:rPr>
      </w:pPr>
    </w:p>
    <w:p w14:paraId="4ECD5038" w14:textId="77777777" w:rsidR="00FE1160" w:rsidRDefault="00FE1160" w:rsidP="00CB7AEA">
      <w:pPr>
        <w:spacing w:after="0"/>
        <w:rPr>
          <w:rFonts w:ascii="Open Sans" w:hAnsi="Open Sans" w:cs="Open Sans"/>
          <w:sz w:val="8"/>
          <w:szCs w:val="20"/>
        </w:rPr>
      </w:pPr>
    </w:p>
    <w:p w14:paraId="3E655A2D" w14:textId="77777777" w:rsidR="00FE1160" w:rsidRDefault="00FE1160" w:rsidP="00CB7AEA">
      <w:pPr>
        <w:spacing w:after="0"/>
        <w:rPr>
          <w:rFonts w:ascii="Open Sans" w:hAnsi="Open Sans" w:cs="Open Sans"/>
          <w:sz w:val="8"/>
          <w:szCs w:val="20"/>
        </w:rPr>
      </w:pPr>
    </w:p>
    <w:p w14:paraId="4E5B010B" w14:textId="77777777" w:rsidR="00FE1160" w:rsidRDefault="00FE1160" w:rsidP="00CB7AEA">
      <w:pPr>
        <w:spacing w:after="0"/>
        <w:rPr>
          <w:rFonts w:ascii="Open Sans" w:hAnsi="Open Sans" w:cs="Open Sans"/>
          <w:sz w:val="8"/>
          <w:szCs w:val="20"/>
        </w:rPr>
      </w:pPr>
    </w:p>
    <w:p w14:paraId="0B9582BE" w14:textId="77777777" w:rsidR="00FE1160" w:rsidRDefault="00FE1160" w:rsidP="00CB7AEA">
      <w:pPr>
        <w:spacing w:after="0"/>
        <w:rPr>
          <w:rFonts w:ascii="Open Sans" w:hAnsi="Open Sans" w:cs="Open Sans"/>
          <w:sz w:val="8"/>
          <w:szCs w:val="20"/>
        </w:rPr>
      </w:pPr>
    </w:p>
    <w:p w14:paraId="0FA06FA7" w14:textId="77777777" w:rsidR="00FE1160" w:rsidRDefault="00FE1160" w:rsidP="00CB7AEA">
      <w:pPr>
        <w:spacing w:after="0"/>
        <w:rPr>
          <w:rFonts w:ascii="Open Sans" w:hAnsi="Open Sans" w:cs="Open Sans"/>
          <w:sz w:val="8"/>
          <w:szCs w:val="20"/>
        </w:rPr>
      </w:pPr>
    </w:p>
    <w:p w14:paraId="1CF642F5" w14:textId="56D5E605" w:rsidR="00FE1160" w:rsidRDefault="00FE1160" w:rsidP="00CB7AEA">
      <w:pPr>
        <w:spacing w:after="0"/>
        <w:rPr>
          <w:rFonts w:ascii="Open Sans" w:hAnsi="Open Sans" w:cs="Open Sans"/>
          <w:sz w:val="8"/>
          <w:szCs w:val="20"/>
        </w:rPr>
      </w:pPr>
    </w:p>
    <w:p w14:paraId="66E62029" w14:textId="77777777" w:rsidR="00A3187D" w:rsidRDefault="00A3187D" w:rsidP="00CB7AEA">
      <w:pPr>
        <w:spacing w:after="0"/>
        <w:rPr>
          <w:rFonts w:ascii="Open Sans" w:hAnsi="Open Sans" w:cs="Open Sans"/>
          <w:sz w:val="8"/>
          <w:szCs w:val="20"/>
        </w:rPr>
      </w:pPr>
    </w:p>
    <w:p w14:paraId="201883DC" w14:textId="77777777" w:rsidR="00FE1160" w:rsidRDefault="00FE1160" w:rsidP="00CB7AEA">
      <w:pPr>
        <w:spacing w:after="0"/>
        <w:rPr>
          <w:rFonts w:ascii="Open Sans" w:hAnsi="Open Sans" w:cs="Open Sans"/>
          <w:sz w:val="8"/>
          <w:szCs w:val="20"/>
        </w:rPr>
      </w:pPr>
    </w:p>
    <w:p w14:paraId="4F18C60A" w14:textId="77777777" w:rsidR="00FE1160" w:rsidRDefault="00FE1160" w:rsidP="00CB7AEA">
      <w:pPr>
        <w:spacing w:after="0"/>
        <w:rPr>
          <w:rFonts w:ascii="Open Sans" w:hAnsi="Open Sans" w:cs="Open Sans"/>
          <w:sz w:val="8"/>
          <w:szCs w:val="20"/>
        </w:rPr>
      </w:pPr>
    </w:p>
    <w:p w14:paraId="306050CB" w14:textId="77777777" w:rsidR="00FE1160" w:rsidRDefault="00FE1160" w:rsidP="00CB7AEA">
      <w:pPr>
        <w:spacing w:after="0"/>
        <w:rPr>
          <w:rFonts w:ascii="Open Sans" w:hAnsi="Open Sans" w:cs="Open Sans"/>
          <w:sz w:val="8"/>
          <w:szCs w:val="20"/>
        </w:rPr>
      </w:pPr>
    </w:p>
    <w:p w14:paraId="49B0CC89" w14:textId="77777777" w:rsidR="006C010D" w:rsidRPr="00EE5F93" w:rsidRDefault="006C010D"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3FF08A0" w14:textId="77777777" w:rsidTr="00C67AA8">
        <w:tc>
          <w:tcPr>
            <w:tcW w:w="11057" w:type="dxa"/>
            <w:shd w:val="clear" w:color="auto" w:fill="C00000"/>
            <w:hideMark/>
          </w:tcPr>
          <w:p w14:paraId="6FA0B9A6" w14:textId="3A651C23" w:rsidR="00CB7AEA" w:rsidRPr="000849DD" w:rsidRDefault="00247B3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4 RESPONSABILITÀ E DOCUMENTAZIONE</w:t>
            </w:r>
          </w:p>
        </w:tc>
      </w:tr>
      <w:tr w:rsidR="00CB7AEA" w:rsidRPr="00EE5F93" w14:paraId="2F16762B" w14:textId="77777777" w:rsidTr="00C67AA8">
        <w:tc>
          <w:tcPr>
            <w:tcW w:w="11057" w:type="dxa"/>
          </w:tcPr>
          <w:p w14:paraId="69FA8437" w14:textId="77777777" w:rsidR="00CB7AEA" w:rsidRDefault="00CB7AEA" w:rsidP="00E57BE9">
            <w:pPr>
              <w:spacing w:after="0"/>
              <w:rPr>
                <w:rFonts w:ascii="Open Sans" w:hAnsi="Open Sans" w:cs="Open Sans"/>
                <w:sz w:val="20"/>
                <w:szCs w:val="20"/>
              </w:rPr>
            </w:pPr>
            <w:r>
              <w:rPr>
                <w:rFonts w:ascii="Open Sans" w:hAnsi="Open Sans" w:cs="Open Sans"/>
                <w:sz w:val="20"/>
                <w:szCs w:val="20"/>
              </w:rPr>
              <w:t xml:space="preserve"> </w:t>
            </w:r>
          </w:p>
          <w:tbl>
            <w:tblPr>
              <w:tblStyle w:val="Grigliatabella"/>
              <w:tblpPr w:leftFromText="141" w:rightFromText="141" w:vertAnchor="text" w:horzAnchor="margin" w:tblpXSpec="center" w:tblpY="-186"/>
              <w:tblOverlap w:val="never"/>
              <w:tblW w:w="1070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3539"/>
              <w:gridCol w:w="3377"/>
              <w:gridCol w:w="3787"/>
            </w:tblGrid>
            <w:tr w:rsidR="000849DD" w:rsidRPr="000849DD" w14:paraId="56C25306" w14:textId="77777777" w:rsidTr="006C010D">
              <w:trPr>
                <w:trHeight w:val="124"/>
              </w:trPr>
              <w:tc>
                <w:tcPr>
                  <w:tcW w:w="3539" w:type="dxa"/>
                  <w:shd w:val="clear" w:color="auto" w:fill="F2F2F2" w:themeFill="background1" w:themeFillShade="F2"/>
                </w:tcPr>
                <w:p w14:paraId="5626D058" w14:textId="77777777" w:rsidR="000849DD" w:rsidRPr="000849DD"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FASI DEL PROCESSO</w:t>
                  </w:r>
                </w:p>
              </w:tc>
              <w:tc>
                <w:tcPr>
                  <w:tcW w:w="3377" w:type="dxa"/>
                  <w:shd w:val="clear" w:color="auto" w:fill="F2F2F2" w:themeFill="background1" w:themeFillShade="F2"/>
                </w:tcPr>
                <w:p w14:paraId="2A13B41C" w14:textId="77777777" w:rsidR="000849DD" w:rsidRPr="000849DD" w:rsidRDefault="000849DD" w:rsidP="006C010D">
                  <w:pPr>
                    <w:spacing w:after="0" w:line="240" w:lineRule="auto"/>
                    <w:jc w:val="center"/>
                    <w:rPr>
                      <w:rFonts w:ascii="Open Sans" w:hAnsi="Open Sans" w:cs="Open Sans"/>
                      <w:b/>
                      <w:bCs/>
                      <w:sz w:val="20"/>
                      <w:szCs w:val="20"/>
                    </w:rPr>
                  </w:pPr>
                  <w:r>
                    <w:rPr>
                      <w:rFonts w:ascii="Open Sans" w:hAnsi="Open Sans" w:cs="Open Sans"/>
                      <w:b/>
                      <w:bCs/>
                      <w:sz w:val="20"/>
                      <w:szCs w:val="20"/>
                    </w:rPr>
                    <w:t>RESPONSABILE</w:t>
                  </w:r>
                </w:p>
              </w:tc>
              <w:tc>
                <w:tcPr>
                  <w:tcW w:w="3787" w:type="dxa"/>
                  <w:shd w:val="clear" w:color="auto" w:fill="F2F2F2" w:themeFill="background1" w:themeFillShade="F2"/>
                </w:tcPr>
                <w:p w14:paraId="50F15E7A" w14:textId="77777777" w:rsidR="000849DD" w:rsidRPr="000849DD"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DOCUMENTAZIONE/STRUMENTO</w:t>
                  </w:r>
                </w:p>
              </w:tc>
            </w:tr>
            <w:tr w:rsidR="006C010D" w:rsidRPr="000849DD" w14:paraId="52B9737E" w14:textId="77777777" w:rsidTr="006C010D">
              <w:trPr>
                <w:trHeight w:val="589"/>
              </w:trPr>
              <w:tc>
                <w:tcPr>
                  <w:tcW w:w="3539" w:type="dxa"/>
                  <w:vAlign w:val="center"/>
                </w:tcPr>
                <w:p w14:paraId="77F7EBD0" w14:textId="654FCC2D" w:rsidR="006C010D" w:rsidRPr="006C010D" w:rsidRDefault="006C010D" w:rsidP="006C010D">
                  <w:pPr>
                    <w:spacing w:after="0" w:line="240" w:lineRule="auto"/>
                    <w:rPr>
                      <w:rFonts w:ascii="Open Sans" w:hAnsi="Open Sans" w:cs="Open Sans"/>
                      <w:sz w:val="20"/>
                      <w:szCs w:val="20"/>
                    </w:rPr>
                  </w:pPr>
                  <w:r>
                    <w:rPr>
                      <w:rFonts w:ascii="Open Sans" w:hAnsi="Open Sans" w:cs="Open Sans"/>
                      <w:sz w:val="20"/>
                      <w:szCs w:val="20"/>
                    </w:rPr>
                    <w:t>Determinazione dell’organigramma</w:t>
                  </w:r>
                </w:p>
              </w:tc>
              <w:tc>
                <w:tcPr>
                  <w:tcW w:w="3377" w:type="dxa"/>
                  <w:vAlign w:val="center"/>
                </w:tcPr>
                <w:p w14:paraId="7D1E7435" w14:textId="4158C44C" w:rsidR="006C010D" w:rsidRPr="006C010D" w:rsidRDefault="006C010D" w:rsidP="006C010D">
                  <w:pPr>
                    <w:spacing w:after="0" w:line="240" w:lineRule="auto"/>
                    <w:jc w:val="center"/>
                    <w:rPr>
                      <w:rFonts w:ascii="Open Sans" w:hAnsi="Open Sans" w:cs="Open Sans"/>
                      <w:sz w:val="20"/>
                      <w:szCs w:val="20"/>
                    </w:rPr>
                  </w:pPr>
                  <w:r>
                    <w:rPr>
                      <w:rFonts w:ascii="Open Sans" w:hAnsi="Open Sans" w:cs="Open Sans"/>
                      <w:sz w:val="20"/>
                      <w:szCs w:val="20"/>
                    </w:rPr>
                    <w:t>AD</w:t>
                  </w:r>
                </w:p>
              </w:tc>
              <w:tc>
                <w:tcPr>
                  <w:tcW w:w="3787" w:type="dxa"/>
                  <w:vAlign w:val="center"/>
                </w:tcPr>
                <w:p w14:paraId="145D19F4" w14:textId="2EBDB48F" w:rsidR="006C010D" w:rsidRPr="006C010D" w:rsidRDefault="006C010D" w:rsidP="006C010D">
                  <w:pPr>
                    <w:spacing w:after="0" w:line="240" w:lineRule="auto"/>
                    <w:rPr>
                      <w:rFonts w:ascii="Open Sans" w:hAnsi="Open Sans" w:cs="Open Sans"/>
                      <w:sz w:val="20"/>
                      <w:szCs w:val="20"/>
                    </w:rPr>
                  </w:pPr>
                  <w:r>
                    <w:rPr>
                      <w:rFonts w:ascii="Open Sans" w:hAnsi="Open Sans" w:cs="Open Sans"/>
                      <w:bCs/>
                      <w:sz w:val="20"/>
                      <w:szCs w:val="20"/>
                    </w:rPr>
                    <w:t>MOD-530-A Organigramma</w:t>
                  </w:r>
                </w:p>
              </w:tc>
            </w:tr>
            <w:tr w:rsidR="006C010D" w:rsidRPr="000849DD" w14:paraId="5C694413" w14:textId="77777777" w:rsidTr="006C010D">
              <w:trPr>
                <w:trHeight w:val="589"/>
              </w:trPr>
              <w:tc>
                <w:tcPr>
                  <w:tcW w:w="3539" w:type="dxa"/>
                  <w:vAlign w:val="center"/>
                </w:tcPr>
                <w:p w14:paraId="2F90780D" w14:textId="502FF54B" w:rsidR="006C010D" w:rsidRPr="006C010D" w:rsidRDefault="006C010D" w:rsidP="006C010D">
                  <w:pPr>
                    <w:spacing w:after="0" w:line="240" w:lineRule="auto"/>
                    <w:rPr>
                      <w:rFonts w:ascii="Open Sans" w:hAnsi="Open Sans" w:cs="Open Sans"/>
                      <w:sz w:val="20"/>
                      <w:szCs w:val="20"/>
                    </w:rPr>
                  </w:pPr>
                  <w:r>
                    <w:rPr>
                      <w:rFonts w:ascii="Open Sans" w:hAnsi="Open Sans" w:cs="Open Sans"/>
                      <w:sz w:val="20"/>
                      <w:szCs w:val="20"/>
                    </w:rPr>
                    <w:t>Determinazione dei requisiti dei ruoli</w:t>
                  </w:r>
                </w:p>
              </w:tc>
              <w:tc>
                <w:tcPr>
                  <w:tcW w:w="3377" w:type="dxa"/>
                  <w:vAlign w:val="center"/>
                </w:tcPr>
                <w:p w14:paraId="545A44F1" w14:textId="72559C21" w:rsidR="006C010D" w:rsidRPr="006C010D" w:rsidRDefault="006C010D" w:rsidP="006C010D">
                  <w:pPr>
                    <w:spacing w:after="0" w:line="240" w:lineRule="auto"/>
                    <w:jc w:val="center"/>
                    <w:rPr>
                      <w:rFonts w:ascii="Open Sans" w:hAnsi="Open Sans" w:cs="Open Sans"/>
                      <w:sz w:val="20"/>
                      <w:szCs w:val="20"/>
                    </w:rPr>
                  </w:pPr>
                  <w:r>
                    <w:rPr>
                      <w:rFonts w:ascii="Open Sans" w:hAnsi="Open Sans" w:cs="Open Sans"/>
                      <w:sz w:val="20"/>
                      <w:szCs w:val="20"/>
                    </w:rPr>
                    <w:t>AD</w:t>
                  </w:r>
                </w:p>
              </w:tc>
              <w:tc>
                <w:tcPr>
                  <w:tcW w:w="3787" w:type="dxa"/>
                  <w:vAlign w:val="center"/>
                </w:tcPr>
                <w:p w14:paraId="2613B090" w14:textId="173C15DF" w:rsidR="006C010D" w:rsidRPr="006C010D" w:rsidRDefault="006C010D" w:rsidP="006C010D">
                  <w:pPr>
                    <w:spacing w:after="0" w:line="240" w:lineRule="auto"/>
                    <w:rPr>
                      <w:rFonts w:ascii="Open Sans" w:hAnsi="Open Sans" w:cs="Open Sans"/>
                      <w:sz w:val="20"/>
                      <w:szCs w:val="20"/>
                    </w:rPr>
                  </w:pPr>
                  <w:r>
                    <w:rPr>
                      <w:rFonts w:ascii="Open Sans" w:hAnsi="Open Sans" w:cs="Open Sans"/>
                      <w:bCs/>
                      <w:sz w:val="20"/>
                      <w:szCs w:val="20"/>
                    </w:rPr>
                    <w:t>MOD-530-B Ruoli e requisiti</w:t>
                  </w:r>
                </w:p>
              </w:tc>
            </w:tr>
            <w:tr w:rsidR="006C010D" w:rsidRPr="000849DD" w14:paraId="74F71920" w14:textId="77777777" w:rsidTr="006C010D">
              <w:trPr>
                <w:trHeight w:val="590"/>
              </w:trPr>
              <w:tc>
                <w:tcPr>
                  <w:tcW w:w="3539" w:type="dxa"/>
                  <w:vAlign w:val="center"/>
                </w:tcPr>
                <w:p w14:paraId="4D657CD8" w14:textId="77503679" w:rsidR="006C010D" w:rsidRPr="006C010D" w:rsidRDefault="006C010D" w:rsidP="006C010D">
                  <w:pPr>
                    <w:spacing w:after="0" w:line="240" w:lineRule="auto"/>
                    <w:rPr>
                      <w:rFonts w:ascii="Open Sans" w:hAnsi="Open Sans" w:cs="Open Sans"/>
                      <w:sz w:val="20"/>
                      <w:szCs w:val="20"/>
                    </w:rPr>
                  </w:pPr>
                  <w:r>
                    <w:rPr>
                      <w:rFonts w:ascii="Open Sans" w:hAnsi="Open Sans" w:cs="Open Sans"/>
                      <w:sz w:val="20"/>
                      <w:szCs w:val="20"/>
                    </w:rPr>
                    <w:t>Determinazione di mansioni e responsabilità</w:t>
                  </w:r>
                </w:p>
              </w:tc>
              <w:tc>
                <w:tcPr>
                  <w:tcW w:w="3377" w:type="dxa"/>
                  <w:vAlign w:val="center"/>
                </w:tcPr>
                <w:p w14:paraId="4973528B" w14:textId="5B46C1E2" w:rsidR="006C010D" w:rsidRPr="006C010D" w:rsidRDefault="006C010D" w:rsidP="006C010D">
                  <w:pPr>
                    <w:spacing w:after="0" w:line="240" w:lineRule="auto"/>
                    <w:jc w:val="center"/>
                    <w:rPr>
                      <w:rFonts w:ascii="Open Sans" w:hAnsi="Open Sans" w:cs="Open Sans"/>
                      <w:sz w:val="20"/>
                      <w:szCs w:val="20"/>
                    </w:rPr>
                  </w:pPr>
                  <w:r>
                    <w:rPr>
                      <w:rFonts w:ascii="Open Sans" w:hAnsi="Open Sans" w:cs="Open Sans"/>
                      <w:sz w:val="20"/>
                      <w:szCs w:val="20"/>
                    </w:rPr>
                    <w:t>AD</w:t>
                  </w:r>
                </w:p>
              </w:tc>
              <w:tc>
                <w:tcPr>
                  <w:tcW w:w="3787" w:type="dxa"/>
                  <w:vAlign w:val="center"/>
                </w:tcPr>
                <w:p w14:paraId="683283CC" w14:textId="1A6354AB" w:rsidR="006C010D" w:rsidRPr="006C010D" w:rsidRDefault="006C010D" w:rsidP="006C010D">
                  <w:pPr>
                    <w:spacing w:after="0" w:line="240" w:lineRule="auto"/>
                    <w:rPr>
                      <w:rFonts w:ascii="Open Sans" w:hAnsi="Open Sans" w:cs="Open Sans"/>
                      <w:sz w:val="20"/>
                      <w:szCs w:val="20"/>
                    </w:rPr>
                  </w:pPr>
                  <w:r>
                    <w:rPr>
                      <w:rFonts w:ascii="Open Sans" w:hAnsi="Open Sans" w:cs="Open Sans"/>
                      <w:bCs/>
                      <w:sz w:val="20"/>
                      <w:szCs w:val="20"/>
                    </w:rPr>
                    <w:t>MOD-530-C Matrice delle responsabilità</w:t>
                  </w:r>
                </w:p>
              </w:tc>
            </w:tr>
          </w:tbl>
          <w:p w14:paraId="46BBD63B" w14:textId="77777777" w:rsidR="00CB7AEA" w:rsidRPr="00EE5F93" w:rsidRDefault="00CB7AEA" w:rsidP="00E57BE9">
            <w:pPr>
              <w:spacing w:after="0"/>
              <w:rPr>
                <w:rFonts w:ascii="Open Sans" w:hAnsi="Open Sans" w:cs="Open Sans"/>
                <w:sz w:val="20"/>
                <w:szCs w:val="20"/>
              </w:rPr>
            </w:pPr>
          </w:p>
        </w:tc>
      </w:tr>
    </w:tbl>
    <w:p w14:paraId="0BC01635" w14:textId="77777777" w:rsidR="00CB7AEA" w:rsidRPr="00EE5F93" w:rsidRDefault="00CB7AEA" w:rsidP="00CB7AEA">
      <w:pPr>
        <w:rPr>
          <w:rFonts w:ascii="Open Sans" w:hAnsi="Open Sans" w:cs="Open Sans"/>
          <w:sz w:val="8"/>
          <w:szCs w:val="20"/>
        </w:rPr>
      </w:pPr>
    </w:p>
    <w:p w14:paraId="5CB958BF" w14:textId="77777777" w:rsidR="003F1B29" w:rsidRPr="00EE5F93" w:rsidRDefault="003F1B29" w:rsidP="00D16EF5">
      <w:pPr>
        <w:rPr>
          <w:rFonts w:ascii="Open Sans" w:hAnsi="Open Sans" w:cs="Open Sans"/>
          <w:sz w:val="6"/>
          <w:szCs w:val="18"/>
        </w:rPr>
      </w:pPr>
    </w:p>
    <w:p w14:paraId="233A626E" w14:textId="77777777" w:rsidR="0000743F" w:rsidRPr="00EE5F93" w:rsidRDefault="0000743F" w:rsidP="0000743F">
      <w:pPr>
        <w:spacing w:after="0"/>
        <w:rPr>
          <w:rFonts w:ascii="Open Sans" w:hAnsi="Open Sans" w:cs="Open Sans"/>
          <w:sz w:val="6"/>
          <w:szCs w:val="18"/>
        </w:rPr>
      </w:pPr>
    </w:p>
    <w:tbl>
      <w:tblPr>
        <w:tblStyle w:val="Grigliatabella"/>
        <w:tblW w:w="110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tblGrid>
      <w:tr w:rsidR="000849DD" w:rsidRPr="002879A1" w14:paraId="0CD62A3D" w14:textId="77777777" w:rsidTr="00C67AA8">
        <w:tc>
          <w:tcPr>
            <w:tcW w:w="11051" w:type="dxa"/>
            <w:shd w:val="clear" w:color="auto" w:fill="C00000"/>
            <w:hideMark/>
          </w:tcPr>
          <w:p w14:paraId="73227B03" w14:textId="24DD66F5" w:rsidR="000849DD" w:rsidRPr="00641E0C" w:rsidRDefault="000849DD" w:rsidP="00E4579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5 INFORMAZIONI DOCUMENTATE</w:t>
            </w:r>
          </w:p>
        </w:tc>
      </w:tr>
      <w:tr w:rsidR="000849DD" w:rsidRPr="00903FE3" w14:paraId="7EA71664" w14:textId="77777777" w:rsidTr="00C67AA8">
        <w:tc>
          <w:tcPr>
            <w:tcW w:w="11051" w:type="dxa"/>
          </w:tcPr>
          <w:p w14:paraId="0F1F1B4A" w14:textId="77777777" w:rsidR="000849DD" w:rsidRDefault="000849DD" w:rsidP="00E4579B">
            <w:pPr>
              <w:spacing w:after="0" w:line="240" w:lineRule="auto"/>
              <w:rPr>
                <w:rFonts w:ascii="Open Sans" w:hAnsi="Open Sans" w:cs="Open Sans"/>
                <w:iCs/>
                <w:sz w:val="20"/>
                <w:szCs w:val="20"/>
              </w:rPr>
            </w:pPr>
          </w:p>
          <w:p w14:paraId="3766910B" w14:textId="77777777" w:rsidR="000849DD" w:rsidRDefault="000849DD" w:rsidP="00E4579B">
            <w:pPr>
              <w:spacing w:after="0" w:line="240" w:lineRule="auto"/>
              <w:rPr>
                <w:rFonts w:ascii="Open Sans" w:hAnsi="Open Sans" w:cs="Open Sans"/>
                <w:sz w:val="20"/>
                <w:szCs w:val="20"/>
              </w:rPr>
            </w:pPr>
            <w:r>
              <w:rPr>
                <w:rFonts w:ascii="Open Sans" w:hAnsi="Open Sans" w:cs="Open Sans"/>
                <w:sz w:val="20"/>
                <w:szCs w:val="20"/>
              </w:rPr>
              <w:t>Le informazioni documentate di seguito indicate sono considerate evidenze oggettive nell’ambito della verifica di conformità alla procedura effettuata presso i corrispondenti responsabili</w:t>
            </w:r>
          </w:p>
          <w:p w14:paraId="54EBEF77" w14:textId="77777777" w:rsidR="00C67AA8" w:rsidRDefault="00C67AA8" w:rsidP="00E4579B">
            <w:pPr>
              <w:spacing w:after="0" w:line="240" w:lineRule="auto"/>
              <w:rPr>
                <w:rFonts w:ascii="Open Sans" w:hAnsi="Open Sans" w:cs="Open Sans"/>
                <w:sz w:val="20"/>
                <w:szCs w:val="20"/>
              </w:rPr>
            </w:pPr>
          </w:p>
          <w:p w14:paraId="74D71E72" w14:textId="77777777" w:rsidR="000849DD" w:rsidRDefault="000849DD" w:rsidP="00E4579B">
            <w:pPr>
              <w:spacing w:after="0" w:line="240" w:lineRule="auto"/>
              <w:rPr>
                <w:rFonts w:ascii="Open Sans" w:hAnsi="Open Sans" w:cs="Open Sans"/>
                <w:iCs/>
                <w:sz w:val="20"/>
                <w:szCs w:val="20"/>
              </w:rPr>
            </w:pPr>
          </w:p>
          <w:tbl>
            <w:tblPr>
              <w:tblStyle w:val="Grigliatabella"/>
              <w:tblpPr w:leftFromText="141" w:rightFromText="141" w:vertAnchor="text" w:horzAnchor="margin" w:tblpY="-215"/>
              <w:tblOverlap w:val="never"/>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6"/>
              <w:gridCol w:w="1228"/>
              <w:gridCol w:w="1064"/>
              <w:gridCol w:w="6007"/>
            </w:tblGrid>
            <w:tr w:rsidR="00C67AA8" w:rsidRPr="00246576" w14:paraId="1B97E382" w14:textId="77777777" w:rsidTr="00C67AA8">
              <w:trPr>
                <w:trHeight w:val="255"/>
              </w:trPr>
              <w:tc>
                <w:tcPr>
                  <w:tcW w:w="2496" w:type="dxa"/>
                </w:tcPr>
                <w:p w14:paraId="0FEE6F03" w14:textId="77777777" w:rsidR="00C67AA8" w:rsidRPr="00A82584" w:rsidRDefault="00C67AA8" w:rsidP="00C67AA8">
                  <w:pPr>
                    <w:spacing w:after="0" w:line="240" w:lineRule="auto"/>
                    <w:jc w:val="center"/>
                    <w:rPr>
                      <w:rFonts w:ascii="Open Sans" w:hAnsi="Open Sans" w:cs="Open Sans"/>
                      <w:b/>
                      <w:bCs/>
                      <w:sz w:val="18"/>
                      <w:szCs w:val="18"/>
                    </w:rPr>
                  </w:pPr>
                  <w:r>
                    <w:rPr>
                      <w:rFonts w:ascii="Open Sans" w:hAnsi="Open Sans" w:cs="Open Sans"/>
                      <w:b/>
                      <w:bCs/>
                      <w:sz w:val="18"/>
                      <w:szCs w:val="18"/>
                    </w:rPr>
                    <w:t>Codice identificativo</w:t>
                  </w:r>
                </w:p>
              </w:tc>
              <w:tc>
                <w:tcPr>
                  <w:tcW w:w="1228" w:type="dxa"/>
                </w:tcPr>
                <w:p w14:paraId="4925913E" w14:textId="77777777" w:rsidR="00C67AA8" w:rsidRPr="00A82584" w:rsidRDefault="00C67AA8" w:rsidP="00C67AA8">
                  <w:pPr>
                    <w:spacing w:after="0" w:line="240" w:lineRule="auto"/>
                    <w:jc w:val="center"/>
                    <w:rPr>
                      <w:rFonts w:ascii="Open Sans" w:hAnsi="Open Sans" w:cs="Open Sans"/>
                      <w:b/>
                      <w:bCs/>
                      <w:sz w:val="18"/>
                      <w:szCs w:val="18"/>
                    </w:rPr>
                  </w:pPr>
                  <w:r>
                    <w:rPr>
                      <w:rFonts w:ascii="Open Sans" w:hAnsi="Open Sans" w:cs="Open Sans"/>
                      <w:b/>
                      <w:bCs/>
                      <w:sz w:val="18"/>
                      <w:szCs w:val="18"/>
                    </w:rPr>
                    <w:t>Tipologia</w:t>
                  </w:r>
                </w:p>
              </w:tc>
              <w:tc>
                <w:tcPr>
                  <w:tcW w:w="1064" w:type="dxa"/>
                </w:tcPr>
                <w:p w14:paraId="4141D87B" w14:textId="77777777" w:rsidR="00C67AA8" w:rsidRPr="00A82584" w:rsidRDefault="00C67AA8" w:rsidP="00C67AA8">
                  <w:pPr>
                    <w:spacing w:after="0" w:line="240" w:lineRule="auto"/>
                    <w:jc w:val="center"/>
                    <w:rPr>
                      <w:rFonts w:ascii="Open Sans" w:hAnsi="Open Sans" w:cs="Open Sans"/>
                      <w:b/>
                      <w:bCs/>
                      <w:sz w:val="18"/>
                      <w:szCs w:val="18"/>
                    </w:rPr>
                  </w:pPr>
                  <w:r>
                    <w:rPr>
                      <w:rFonts w:ascii="Open Sans" w:hAnsi="Open Sans" w:cs="Open Sans"/>
                      <w:b/>
                      <w:bCs/>
                      <w:sz w:val="18"/>
                      <w:szCs w:val="18"/>
                    </w:rPr>
                    <w:t>Check</w:t>
                  </w:r>
                </w:p>
              </w:tc>
              <w:tc>
                <w:tcPr>
                  <w:tcW w:w="6007" w:type="dxa"/>
                </w:tcPr>
                <w:p w14:paraId="161AC22D" w14:textId="77777777" w:rsidR="00C67AA8" w:rsidRPr="00A82584" w:rsidRDefault="00C67AA8" w:rsidP="00C67AA8">
                  <w:pPr>
                    <w:spacing w:after="0" w:line="240" w:lineRule="auto"/>
                    <w:rPr>
                      <w:rFonts w:ascii="Open Sans" w:hAnsi="Open Sans" w:cs="Open Sans"/>
                      <w:b/>
                      <w:bCs/>
                      <w:sz w:val="18"/>
                      <w:szCs w:val="18"/>
                    </w:rPr>
                  </w:pPr>
                  <w:r>
                    <w:rPr>
                      <w:rFonts w:ascii="Open Sans" w:hAnsi="Open Sans" w:cs="Open Sans"/>
                      <w:b/>
                      <w:bCs/>
                      <w:sz w:val="18"/>
                      <w:szCs w:val="18"/>
                    </w:rPr>
                    <w:t>Titolo</w:t>
                  </w:r>
                </w:p>
              </w:tc>
            </w:tr>
            <w:tr w:rsidR="00C67AA8" w:rsidRPr="00246576" w14:paraId="6A1C92AD" w14:textId="77777777" w:rsidTr="00C67AA8">
              <w:trPr>
                <w:trHeight w:val="53"/>
              </w:trPr>
              <w:tc>
                <w:tcPr>
                  <w:tcW w:w="10795" w:type="dxa"/>
                  <w:gridSpan w:val="4"/>
                </w:tcPr>
                <w:p w14:paraId="2CFFBDAE" w14:textId="77777777" w:rsidR="00C67AA8" w:rsidRPr="00246576" w:rsidRDefault="00C67AA8" w:rsidP="00C67AA8">
                  <w:pPr>
                    <w:spacing w:after="0" w:line="240" w:lineRule="auto"/>
                    <w:jc w:val="center"/>
                    <w:rPr>
                      <w:rFonts w:ascii="Open Sans" w:hAnsi="Open Sans" w:cs="Open Sans"/>
                      <w:sz w:val="20"/>
                      <w:szCs w:val="20"/>
                    </w:rPr>
                  </w:pPr>
                </w:p>
              </w:tc>
            </w:tr>
            <w:tr w:rsidR="006C010D" w:rsidRPr="00246576" w14:paraId="27E0A867" w14:textId="77777777" w:rsidTr="0027312F">
              <w:trPr>
                <w:trHeight w:val="255"/>
              </w:trPr>
              <w:tc>
                <w:tcPr>
                  <w:tcW w:w="2496" w:type="dxa"/>
                  <w:shd w:val="clear" w:color="auto" w:fill="BFBFBF" w:themeFill="background1" w:themeFillShade="BF"/>
                  <w:vAlign w:val="center"/>
                </w:tcPr>
                <w:p w14:paraId="6533E836" w14:textId="3AC1ED05" w:rsidR="006C010D" w:rsidRPr="006C010D" w:rsidRDefault="006C010D" w:rsidP="006C010D">
                  <w:pPr>
                    <w:spacing w:after="0"/>
                    <w:jc w:val="center"/>
                    <w:rPr>
                      <w:rFonts w:ascii="Open Sans" w:hAnsi="Open Sans" w:cs="Open Sans"/>
                      <w:b/>
                      <w:iCs/>
                      <w:sz w:val="20"/>
                      <w:szCs w:val="20"/>
                    </w:rPr>
                  </w:pPr>
                  <w:r>
                    <w:rPr>
                      <w:rFonts w:ascii="Open Sans" w:hAnsi="Open Sans" w:cs="Open Sans"/>
                      <w:b/>
                      <w:sz w:val="20"/>
                      <w:szCs w:val="20"/>
                    </w:rPr>
                    <w:t>MOD-520</w:t>
                  </w:r>
                </w:p>
              </w:tc>
              <w:tc>
                <w:tcPr>
                  <w:tcW w:w="1228" w:type="dxa"/>
                </w:tcPr>
                <w:p w14:paraId="13605901" w14:textId="77777777" w:rsidR="006C010D" w:rsidRPr="006C010D" w:rsidRDefault="006C010D" w:rsidP="006C010D">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724338BA" w14:textId="77777777" w:rsidR="006C010D" w:rsidRPr="006C010D" w:rsidRDefault="00DE1CE8" w:rsidP="006C010D">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0615D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7.15pt;height:13.05pt;mso-width-percent:0;mso-height-percent:0;mso-width-percent:0;mso-height-percent:0" o:ole="">
                        <v:imagedata r:id="rId10" o:title=""/>
                      </v:shape>
                      <o:OLEObject Type="Embed" ProgID="PBrush" ShapeID="_x0000_i1028" DrawAspect="Content" ObjectID="_1833703824" r:id="rId11"/>
                    </w:object>
                  </w:r>
                </w:p>
              </w:tc>
              <w:tc>
                <w:tcPr>
                  <w:tcW w:w="6007" w:type="dxa"/>
                  <w:vAlign w:val="center"/>
                </w:tcPr>
                <w:p w14:paraId="17E42EB6" w14:textId="3BB93B5E" w:rsidR="006C010D" w:rsidRPr="006C010D" w:rsidRDefault="006C010D" w:rsidP="006C010D">
                  <w:pPr>
                    <w:pStyle w:val="Default"/>
                    <w:tabs>
                      <w:tab w:val="left" w:pos="4105"/>
                    </w:tabs>
                    <w:jc w:val="both"/>
                    <w:rPr>
                      <w:rFonts w:ascii="Open Sans" w:hAnsi="Open Sans" w:cs="Open Sans"/>
                      <w:sz w:val="20"/>
                      <w:szCs w:val="20"/>
                    </w:rPr>
                  </w:pPr>
                  <w:r>
                    <w:rPr>
                      <w:rFonts w:ascii="Open Sans" w:hAnsi="Open Sans" w:cs="Open Sans"/>
                      <w:sz w:val="20"/>
                      <w:szCs w:val="20"/>
                    </w:rPr>
                    <w:t>Politica per la sicurezza delle informazioni</w:t>
                  </w:r>
                </w:p>
              </w:tc>
            </w:tr>
            <w:tr w:rsidR="006C010D" w:rsidRPr="00246576" w14:paraId="4D17AEAE" w14:textId="77777777" w:rsidTr="0027312F">
              <w:trPr>
                <w:trHeight w:val="255"/>
              </w:trPr>
              <w:tc>
                <w:tcPr>
                  <w:tcW w:w="2496" w:type="dxa"/>
                  <w:shd w:val="clear" w:color="auto" w:fill="BFBFBF" w:themeFill="background1" w:themeFillShade="BF"/>
                  <w:vAlign w:val="center"/>
                </w:tcPr>
                <w:p w14:paraId="34C3FBCD" w14:textId="62A4CBC5" w:rsidR="006C010D" w:rsidRPr="006C010D" w:rsidRDefault="006C010D" w:rsidP="006C010D">
                  <w:pPr>
                    <w:spacing w:after="0"/>
                    <w:jc w:val="center"/>
                    <w:rPr>
                      <w:rFonts w:ascii="Open Sans" w:hAnsi="Open Sans" w:cs="Open Sans"/>
                      <w:b/>
                      <w:sz w:val="20"/>
                      <w:szCs w:val="20"/>
                    </w:rPr>
                  </w:pPr>
                  <w:r>
                    <w:rPr>
                      <w:rFonts w:ascii="Open Sans" w:hAnsi="Open Sans" w:cs="Open Sans"/>
                      <w:b/>
                      <w:sz w:val="20"/>
                      <w:szCs w:val="20"/>
                    </w:rPr>
                    <w:t>MOD-530-A</w:t>
                  </w:r>
                </w:p>
              </w:tc>
              <w:tc>
                <w:tcPr>
                  <w:tcW w:w="1228" w:type="dxa"/>
                </w:tcPr>
                <w:p w14:paraId="5D9FB433" w14:textId="1E72DA26" w:rsidR="006C010D" w:rsidRPr="006C010D" w:rsidRDefault="006C010D" w:rsidP="006C010D">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2D0E25E" w14:textId="04E93693" w:rsidR="006C010D" w:rsidRPr="006C010D" w:rsidRDefault="00DE1CE8" w:rsidP="006C010D">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3727976E">
                      <v:shape id="_x0000_i1027" type="#_x0000_t75" alt="" style="width:17.15pt;height:13.05pt;mso-width-percent:0;mso-height-percent:0;mso-width-percent:0;mso-height-percent:0" o:ole="">
                        <v:imagedata r:id="rId10" o:title=""/>
                      </v:shape>
                      <o:OLEObject Type="Embed" ProgID="PBrush" ShapeID="_x0000_i1027" DrawAspect="Content" ObjectID="_1833703825" r:id="rId12"/>
                    </w:object>
                  </w:r>
                </w:p>
              </w:tc>
              <w:tc>
                <w:tcPr>
                  <w:tcW w:w="6007" w:type="dxa"/>
                  <w:vAlign w:val="center"/>
                </w:tcPr>
                <w:p w14:paraId="328901D2" w14:textId="1C12517E" w:rsidR="006C010D" w:rsidRPr="006C010D" w:rsidRDefault="006C010D" w:rsidP="006C010D">
                  <w:pPr>
                    <w:pStyle w:val="Default"/>
                    <w:tabs>
                      <w:tab w:val="left" w:pos="4105"/>
                    </w:tabs>
                    <w:jc w:val="both"/>
                    <w:rPr>
                      <w:rFonts w:ascii="Open Sans" w:hAnsi="Open Sans" w:cs="Open Sans"/>
                      <w:sz w:val="20"/>
                      <w:szCs w:val="20"/>
                    </w:rPr>
                  </w:pPr>
                  <w:r>
                    <w:rPr>
                      <w:rFonts w:ascii="Open Sans" w:hAnsi="Open Sans" w:cs="Open Sans"/>
                      <w:sz w:val="20"/>
                      <w:szCs w:val="20"/>
                    </w:rPr>
                    <w:t>Organigramma</w:t>
                  </w:r>
                </w:p>
              </w:tc>
            </w:tr>
            <w:tr w:rsidR="006C010D" w:rsidRPr="00246576" w14:paraId="4FD290D3" w14:textId="77777777" w:rsidTr="0027312F">
              <w:trPr>
                <w:trHeight w:val="255"/>
              </w:trPr>
              <w:tc>
                <w:tcPr>
                  <w:tcW w:w="2496" w:type="dxa"/>
                  <w:shd w:val="clear" w:color="auto" w:fill="BFBFBF" w:themeFill="background1" w:themeFillShade="BF"/>
                  <w:vAlign w:val="center"/>
                </w:tcPr>
                <w:p w14:paraId="12B6BCBA" w14:textId="55A3D00A" w:rsidR="006C010D" w:rsidRPr="006C010D" w:rsidRDefault="006C010D" w:rsidP="006C010D">
                  <w:pPr>
                    <w:spacing w:after="0"/>
                    <w:jc w:val="center"/>
                    <w:rPr>
                      <w:rFonts w:ascii="Open Sans" w:hAnsi="Open Sans" w:cs="Open Sans"/>
                      <w:b/>
                      <w:sz w:val="20"/>
                      <w:szCs w:val="20"/>
                    </w:rPr>
                  </w:pPr>
                  <w:r>
                    <w:rPr>
                      <w:rFonts w:ascii="Open Sans" w:hAnsi="Open Sans" w:cs="Open Sans"/>
                      <w:b/>
                      <w:sz w:val="20"/>
                      <w:szCs w:val="20"/>
                    </w:rPr>
                    <w:t>MOD-530-B</w:t>
                  </w:r>
                </w:p>
              </w:tc>
              <w:tc>
                <w:tcPr>
                  <w:tcW w:w="1228" w:type="dxa"/>
                </w:tcPr>
                <w:p w14:paraId="0772F47B" w14:textId="2B5F8370" w:rsidR="006C010D" w:rsidRPr="006C010D" w:rsidRDefault="006C010D" w:rsidP="006C010D">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6019BC0B" w14:textId="26DCE1CA" w:rsidR="006C010D" w:rsidRPr="006C010D" w:rsidRDefault="00DE1CE8" w:rsidP="006C010D">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0A4226F3">
                      <v:shape id="_x0000_i1026" type="#_x0000_t75" alt="" style="width:17.15pt;height:13.05pt;mso-width-percent:0;mso-height-percent:0;mso-width-percent:0;mso-height-percent:0" o:ole="">
                        <v:imagedata r:id="rId10" o:title=""/>
                      </v:shape>
                      <o:OLEObject Type="Embed" ProgID="PBrush" ShapeID="_x0000_i1026" DrawAspect="Content" ObjectID="_1833703826" r:id="rId13"/>
                    </w:object>
                  </w:r>
                </w:p>
              </w:tc>
              <w:tc>
                <w:tcPr>
                  <w:tcW w:w="6007" w:type="dxa"/>
                  <w:vAlign w:val="center"/>
                </w:tcPr>
                <w:p w14:paraId="564FD606" w14:textId="05CD09F8" w:rsidR="006C010D" w:rsidRPr="006C010D" w:rsidRDefault="006C010D" w:rsidP="006C010D">
                  <w:pPr>
                    <w:pStyle w:val="Default"/>
                    <w:tabs>
                      <w:tab w:val="left" w:pos="4105"/>
                    </w:tabs>
                    <w:jc w:val="both"/>
                    <w:rPr>
                      <w:rFonts w:ascii="Open Sans" w:hAnsi="Open Sans" w:cs="Open Sans"/>
                      <w:color w:val="auto"/>
                      <w:sz w:val="20"/>
                      <w:szCs w:val="20"/>
                    </w:rPr>
                  </w:pPr>
                  <w:r>
                    <w:rPr>
                      <w:rFonts w:ascii="Open Sans" w:hAnsi="Open Sans" w:cs="Open Sans"/>
                      <w:sz w:val="20"/>
                      <w:szCs w:val="20"/>
                    </w:rPr>
                    <w:t>Ruoli e requisiti</w:t>
                  </w:r>
                </w:p>
              </w:tc>
            </w:tr>
            <w:tr w:rsidR="006C010D" w:rsidRPr="00246576" w14:paraId="406FE527" w14:textId="77777777" w:rsidTr="0027312F">
              <w:trPr>
                <w:trHeight w:val="255"/>
              </w:trPr>
              <w:tc>
                <w:tcPr>
                  <w:tcW w:w="2496" w:type="dxa"/>
                  <w:shd w:val="clear" w:color="auto" w:fill="BFBFBF" w:themeFill="background1" w:themeFillShade="BF"/>
                  <w:vAlign w:val="center"/>
                </w:tcPr>
                <w:p w14:paraId="5C0AD707" w14:textId="6F82CF93" w:rsidR="006C010D" w:rsidRPr="006C010D" w:rsidRDefault="006C010D" w:rsidP="006C010D">
                  <w:pPr>
                    <w:spacing w:after="0"/>
                    <w:jc w:val="center"/>
                    <w:rPr>
                      <w:rFonts w:ascii="Open Sans" w:hAnsi="Open Sans" w:cs="Open Sans"/>
                      <w:b/>
                      <w:sz w:val="20"/>
                      <w:szCs w:val="20"/>
                    </w:rPr>
                  </w:pPr>
                  <w:r>
                    <w:rPr>
                      <w:rFonts w:ascii="Open Sans" w:hAnsi="Open Sans" w:cs="Open Sans"/>
                      <w:b/>
                      <w:sz w:val="20"/>
                      <w:szCs w:val="20"/>
                    </w:rPr>
                    <w:t>MOD-530-C</w:t>
                  </w:r>
                </w:p>
              </w:tc>
              <w:tc>
                <w:tcPr>
                  <w:tcW w:w="1228" w:type="dxa"/>
                </w:tcPr>
                <w:p w14:paraId="26E8025C" w14:textId="02CECDFD" w:rsidR="006C010D" w:rsidRPr="006C010D" w:rsidRDefault="006C010D" w:rsidP="006C010D">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2DAF3C98" w14:textId="5619F367" w:rsidR="006C010D" w:rsidRPr="006C010D" w:rsidRDefault="00DE1CE8" w:rsidP="006C010D">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52C120F3">
                      <v:shape id="_x0000_i1025" type="#_x0000_t75" alt="" style="width:17.15pt;height:13.05pt;mso-width-percent:0;mso-height-percent:0;mso-width-percent:0;mso-height-percent:0" o:ole="">
                        <v:imagedata r:id="rId10" o:title=""/>
                      </v:shape>
                      <o:OLEObject Type="Embed" ProgID="PBrush" ShapeID="_x0000_i1025" DrawAspect="Content" ObjectID="_1833703827" r:id="rId14"/>
                    </w:object>
                  </w:r>
                </w:p>
              </w:tc>
              <w:tc>
                <w:tcPr>
                  <w:tcW w:w="6007" w:type="dxa"/>
                  <w:vAlign w:val="center"/>
                </w:tcPr>
                <w:p w14:paraId="36B45D66" w14:textId="2604359A" w:rsidR="006C010D" w:rsidRPr="006C010D" w:rsidRDefault="006C010D" w:rsidP="006C010D">
                  <w:pPr>
                    <w:pStyle w:val="Default"/>
                    <w:tabs>
                      <w:tab w:val="left" w:pos="4105"/>
                    </w:tabs>
                    <w:jc w:val="both"/>
                    <w:rPr>
                      <w:rFonts w:ascii="Open Sans" w:hAnsi="Open Sans" w:cs="Open Sans"/>
                      <w:color w:val="auto"/>
                      <w:sz w:val="20"/>
                      <w:szCs w:val="20"/>
                    </w:rPr>
                  </w:pPr>
                  <w:r>
                    <w:rPr>
                      <w:rFonts w:ascii="Open Sans" w:hAnsi="Open Sans" w:cs="Open Sans"/>
                      <w:sz w:val="20"/>
                      <w:szCs w:val="20"/>
                    </w:rPr>
                    <w:t>Matrice delle responsabilità</w:t>
                  </w:r>
                </w:p>
              </w:tc>
            </w:tr>
          </w:tbl>
          <w:p w14:paraId="55A40A53" w14:textId="77777777" w:rsidR="00C67AA8" w:rsidRDefault="00C67AA8" w:rsidP="00E4579B">
            <w:pPr>
              <w:spacing w:after="0" w:line="240" w:lineRule="auto"/>
              <w:rPr>
                <w:rFonts w:ascii="Open Sans" w:hAnsi="Open Sans" w:cs="Open Sans"/>
                <w:iCs/>
                <w:sz w:val="20"/>
                <w:szCs w:val="20"/>
              </w:rPr>
            </w:pPr>
          </w:p>
          <w:p w14:paraId="1A104EAE" w14:textId="77777777" w:rsidR="000849DD" w:rsidRPr="00903FE3" w:rsidRDefault="000849DD" w:rsidP="00E4579B">
            <w:pPr>
              <w:pStyle w:val="Default"/>
              <w:tabs>
                <w:tab w:val="left" w:pos="4105"/>
              </w:tabs>
            </w:pPr>
          </w:p>
        </w:tc>
      </w:tr>
    </w:tbl>
    <w:p w14:paraId="693C9F87" w14:textId="77777777" w:rsidR="00AA61E9" w:rsidRPr="00EE5F93" w:rsidRDefault="00AA61E9" w:rsidP="00D16EF5">
      <w:pPr>
        <w:rPr>
          <w:rFonts w:ascii="Open Sans" w:hAnsi="Open Sans" w:cs="Open Sans"/>
          <w:sz w:val="8"/>
          <w:szCs w:val="20"/>
        </w:rPr>
      </w:pPr>
    </w:p>
    <w:sectPr w:rsidR="00AA61E9" w:rsidRPr="00EE5F93" w:rsidSect="00BC2440">
      <w:headerReference w:type="default" r:id="rId15"/>
      <w:footerReference w:type="default" r:id="rId16"/>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7D636" w14:textId="77777777" w:rsidR="00DE1CE8" w:rsidRDefault="00DE1CE8" w:rsidP="00F0581E">
      <w:pPr>
        <w:spacing w:after="0" w:line="240" w:lineRule="auto"/>
      </w:pPr>
      <w:r>
        <w:separator/>
      </w:r>
    </w:p>
  </w:endnote>
  <w:endnote w:type="continuationSeparator" w:id="0">
    <w:p w14:paraId="15838899" w14:textId="77777777" w:rsidR="00DE1CE8" w:rsidRDefault="00DE1CE8"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26"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4D870300"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42176E">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27"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4D870300"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42176E">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28"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834A3" w14:textId="77777777" w:rsidR="00DE1CE8" w:rsidRDefault="00DE1CE8" w:rsidP="00F0581E">
      <w:pPr>
        <w:spacing w:after="0" w:line="240" w:lineRule="auto"/>
      </w:pPr>
      <w:r>
        <w:separator/>
      </w:r>
    </w:p>
  </w:footnote>
  <w:footnote w:type="continuationSeparator" w:id="0">
    <w:p w14:paraId="0D46E4DD" w14:textId="77777777" w:rsidR="00DE1CE8" w:rsidRDefault="00DE1CE8"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1CDDA104" w14:textId="4C9EF41B" w:rsidR="00BC2DAD" w:rsidRPr="00BC2DAD" w:rsidRDefault="00000000" w:rsidP="00306333">
          <w:pPr>
            <w:pStyle w:val="Intestazione"/>
            <w:jc w:val="center"/>
          </w:pPr>
          <w:bookmarkStart w:id="23" w:name="_Hlk216184210"/>
          <w:bookmarkStart w:id="24" w:name="_Hlk216184211"/>
          <w:r w:rsidRPr="00BC2DAD">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7D76CF3F" w14:textId="1BDD99E9" w:rsidR="00BC2DAD" w:rsidRPr="00BC2DAD" w:rsidRDefault="00000000" w:rsidP="00B72EB5">
          <w:pPr>
            <w:pStyle w:val="Intestazione"/>
            <w:jc w:val="center"/>
          </w:pPr>
          <w:r>
            <w:rPr>
              <w:b/>
            </w:rPr>
            <w:t>ORGANIZZAZIONE DEL PERSONALE</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51F997F3" w14:textId="77777777" w:rsidR="00BC2DAD" w:rsidRPr="00BC2DAD" w:rsidRDefault="00000000" w:rsidP="00306333">
          <w:pPr>
            <w:pStyle w:val="Intestazione"/>
            <w:jc w:val="center"/>
          </w:pPr>
          <w:r w:rsidRPr="00BC2DAD">
            <w:t>Powered by</w:t>
          </w:r>
        </w:p>
        <w:p w14:paraId="6F472D0D" w14:textId="6B622432" w:rsidR="00BC2DAD" w:rsidRPr="00BC2DAD" w:rsidRDefault="00000000" w:rsidP="00306333">
          <w:pPr>
            <w:pStyle w:val="Intestazione"/>
            <w:jc w:val="center"/>
          </w:pPr>
          <w:r w:rsidRPr="00BC2DAD">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2" descr="UESE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18983B85" w14:textId="77777777" w:rsidR="00BC2DAD" w:rsidRPr="00BC2DAD" w:rsidRDefault="00000000" w:rsidP="00306333">
          <w:pPr>
            <w:pStyle w:val="Intestazione"/>
            <w:jc w:val="center"/>
            <w:rPr>
              <w:b/>
              <w:bCs/>
              <w:i/>
              <w:iCs/>
            </w:rPr>
          </w:pPr>
          <w:r w:rsidRPr="00BC2DAD">
            <w:rPr>
              <w:b/>
              <w:bCs/>
            </w:rPr>
            <w:t>UESE ITALIA SPA</w:t>
          </w:r>
        </w:p>
      </w:tc>
    </w:tr>
    <w:tr w:rsidR="00BC2DAD" w:rsidRPr="00B72EB5" w14:paraId="53C3A0A3" w14:textId="77777777">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C8CE8" w14:textId="77777777" w:rsidR="00BC2DAD" w:rsidRPr="00B72EB5" w:rsidRDefault="00000000" w:rsidP="00B72EB5">
          <w:pPr>
            <w:pStyle w:val="Intestazione"/>
            <w:jc w:val="center"/>
            <w:rPr>
              <w:color w:val="FFFFFF" w:themeColor="background1"/>
            </w:rP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A8642D3" w14:textId="7634B837" w:rsidR="00BC2DAD" w:rsidRPr="00B72EB5" w:rsidRDefault="00000000" w:rsidP="00B72EB5">
          <w:pPr>
            <w:pStyle w:val="Intestazione"/>
            <w:jc w:val="center"/>
            <w:rPr>
              <w:b/>
              <w:bCs/>
              <w:color w:val="FFFFFF" w:themeColor="background1"/>
            </w:rPr>
          </w:pPr>
          <w:r w:rsidRPr="00B72EB5">
            <w:rPr>
              <w:b/>
              <w:bCs/>
              <w:color w:val="FFFFFF" w:themeColor="background1"/>
            </w:rPr>
            <w:t>PROC-530</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BBE685F" w14:textId="0F0BFBE1" w:rsidR="00BC2DAD" w:rsidRPr="00B72EB5" w:rsidRDefault="00000000" w:rsidP="00B72EB5">
          <w:pPr>
            <w:pStyle w:val="Intestazione"/>
            <w:jc w:val="center"/>
            <w:rPr>
              <w:b/>
              <w:bCs/>
              <w:color w:val="FFFFFF" w:themeColor="background1"/>
            </w:rPr>
          </w:pPr>
          <w:r w:rsidRPr="00B72EB5">
            <w:rPr>
              <w:b/>
              <w:bCs/>
              <w:color w:val="FFFFFF" w:themeColor="background1"/>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EE7" w14:textId="77777777" w:rsidR="00BC2DAD" w:rsidRPr="00B72EB5" w:rsidRDefault="00000000" w:rsidP="00B72EB5">
          <w:pPr>
            <w:pStyle w:val="Intestazione"/>
            <w:jc w:val="center"/>
            <w:rPr>
              <w:b/>
              <w:bCs/>
              <w:i/>
              <w:iCs/>
              <w:color w:val="FFFFFF" w:themeColor="background1"/>
            </w:rPr>
          </w:pPr>
        </w:p>
      </w:tc>
    </w:tr>
  </w:tbl>
  <w:p w14:paraId="12F67C90" w14:textId="77777777" w:rsidR="00BC2DAD" w:rsidRPr="00B72EB5" w:rsidRDefault="00000000" w:rsidP="00B72EB5">
    <w:pPr>
      <w:pStyle w:val="Intestazione"/>
      <w:jc w:val="center"/>
      <w:rPr>
        <w:color w:val="FFFFFF" w:themeColor="background1"/>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C2DAD" w:rsidRPr="00BC2DAD" w14:paraId="6DC3837C" w14:textId="77777777">
      <w:tc>
        <w:tcPr>
          <w:tcW w:w="110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62626"/>
          <w:vAlign w:val="center"/>
        </w:tcPr>
        <w:p w14:paraId="151550A5" w14:textId="77777777" w:rsidR="00BC2DAD" w:rsidRPr="00BC2DAD" w:rsidRDefault="00000000" w:rsidP="00BC2DAD">
          <w:pPr>
            <w:pStyle w:val="Intestazione"/>
            <w:rPr>
              <w:b/>
            </w:rPr>
          </w:pPr>
        </w:p>
      </w:tc>
    </w:tr>
    <w:bookmarkEnd w:id="23"/>
    <w:bookmarkEnd w:id="24"/>
  </w:tbl>
  <w:p w14:paraId="7D0FBF7D" w14:textId="0649B96B" w:rsidR="00665C9D" w:rsidRPr="00BC2DAD" w:rsidRDefault="00665C9D" w:rsidP="00BC2D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074F22C2"/>
    <w:multiLevelType w:val="hybridMultilevel"/>
    <w:tmpl w:val="46A2455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EB433D4"/>
    <w:multiLevelType w:val="hybridMultilevel"/>
    <w:tmpl w:val="EC925A4C"/>
    <w:lvl w:ilvl="0" w:tplc="04100005">
      <w:start w:val="1"/>
      <w:numFmt w:val="bullet"/>
      <w:lvlText w:val=""/>
      <w:lvlJc w:val="left"/>
      <w:pPr>
        <w:ind w:left="360" w:hanging="360"/>
      </w:pPr>
      <w:rPr>
        <w:rFonts w:ascii="Wingdings" w:hAnsi="Wingdings" w:hint="default"/>
      </w:rPr>
    </w:lvl>
    <w:lvl w:ilvl="1" w:tplc="804443C6">
      <w:numFmt w:val="bullet"/>
      <w:lvlText w:val="–"/>
      <w:lvlJc w:val="left"/>
      <w:pPr>
        <w:ind w:left="1425" w:hanging="705"/>
      </w:pPr>
      <w:rPr>
        <w:rFonts w:ascii="Calibri" w:eastAsia="Calibr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33D94EDA"/>
    <w:multiLevelType w:val="hybridMultilevel"/>
    <w:tmpl w:val="96162FE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36AA6307"/>
    <w:multiLevelType w:val="hybridMultilevel"/>
    <w:tmpl w:val="BE94A4A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3D0E0D02"/>
    <w:multiLevelType w:val="hybridMultilevel"/>
    <w:tmpl w:val="6AB2C3D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41953DFA"/>
    <w:multiLevelType w:val="hybridMultilevel"/>
    <w:tmpl w:val="CA06DC8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51672973"/>
    <w:multiLevelType w:val="hybridMultilevel"/>
    <w:tmpl w:val="A8D0AE7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545B6B42"/>
    <w:multiLevelType w:val="hybridMultilevel"/>
    <w:tmpl w:val="2EB4340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5E5B0E12"/>
    <w:multiLevelType w:val="hybridMultilevel"/>
    <w:tmpl w:val="EDE64B0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6D2E5D78"/>
    <w:multiLevelType w:val="hybridMultilevel"/>
    <w:tmpl w:val="36A0F64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70E251CE"/>
    <w:multiLevelType w:val="hybridMultilevel"/>
    <w:tmpl w:val="403A68C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714A03DD"/>
    <w:multiLevelType w:val="hybridMultilevel"/>
    <w:tmpl w:val="B21C769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103579245">
    <w:abstractNumId w:val="7"/>
  </w:num>
  <w:num w:numId="3" w16cid:durableId="1045462186">
    <w:abstractNumId w:val="1"/>
  </w:num>
  <w:num w:numId="4" w16cid:durableId="212278679">
    <w:abstractNumId w:val="3"/>
  </w:num>
  <w:num w:numId="5" w16cid:durableId="503664326">
    <w:abstractNumId w:val="2"/>
  </w:num>
  <w:num w:numId="6" w16cid:durableId="73670692">
    <w:abstractNumId w:val="10"/>
  </w:num>
  <w:num w:numId="7" w16cid:durableId="592394356">
    <w:abstractNumId w:val="4"/>
  </w:num>
  <w:num w:numId="8" w16cid:durableId="1149204042">
    <w:abstractNumId w:val="5"/>
  </w:num>
  <w:num w:numId="9" w16cid:durableId="1585411876">
    <w:abstractNumId w:val="12"/>
  </w:num>
  <w:num w:numId="10" w16cid:durableId="1440101493">
    <w:abstractNumId w:val="6"/>
  </w:num>
  <w:num w:numId="11" w16cid:durableId="851380014">
    <w:abstractNumId w:val="11"/>
  </w:num>
  <w:num w:numId="12" w16cid:durableId="1261643242">
    <w:abstractNumId w:val="9"/>
  </w:num>
  <w:num w:numId="13" w16cid:durableId="977413831">
    <w:abstractNumId w:val="8"/>
  </w:num>
  <w:num w:numId="14" w16cid:durableId="57458514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3FBB"/>
    <w:rsid w:val="0000614D"/>
    <w:rsid w:val="0000743F"/>
    <w:rsid w:val="0001698E"/>
    <w:rsid w:val="00030374"/>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DBA"/>
    <w:rsid w:val="00055D6E"/>
    <w:rsid w:val="00062F36"/>
    <w:rsid w:val="000633B7"/>
    <w:rsid w:val="000655AB"/>
    <w:rsid w:val="00070E1C"/>
    <w:rsid w:val="000849DD"/>
    <w:rsid w:val="0009480A"/>
    <w:rsid w:val="000952D3"/>
    <w:rsid w:val="0009719C"/>
    <w:rsid w:val="000979DF"/>
    <w:rsid w:val="000A28E1"/>
    <w:rsid w:val="000A3000"/>
    <w:rsid w:val="000A58C5"/>
    <w:rsid w:val="000B2BDB"/>
    <w:rsid w:val="000B43DC"/>
    <w:rsid w:val="000B5EED"/>
    <w:rsid w:val="000B6021"/>
    <w:rsid w:val="000C0259"/>
    <w:rsid w:val="000C1C4E"/>
    <w:rsid w:val="000C1DE9"/>
    <w:rsid w:val="000C5601"/>
    <w:rsid w:val="000D0C1F"/>
    <w:rsid w:val="000F49B1"/>
    <w:rsid w:val="000F502F"/>
    <w:rsid w:val="001003A3"/>
    <w:rsid w:val="001014A5"/>
    <w:rsid w:val="0010202E"/>
    <w:rsid w:val="00107AC6"/>
    <w:rsid w:val="001115F4"/>
    <w:rsid w:val="001124D1"/>
    <w:rsid w:val="00127591"/>
    <w:rsid w:val="00133772"/>
    <w:rsid w:val="00136726"/>
    <w:rsid w:val="0013795F"/>
    <w:rsid w:val="00142172"/>
    <w:rsid w:val="00144CDF"/>
    <w:rsid w:val="00147745"/>
    <w:rsid w:val="00150054"/>
    <w:rsid w:val="00151992"/>
    <w:rsid w:val="00152536"/>
    <w:rsid w:val="0015278C"/>
    <w:rsid w:val="00153EA5"/>
    <w:rsid w:val="00154E5A"/>
    <w:rsid w:val="00156473"/>
    <w:rsid w:val="00156CFA"/>
    <w:rsid w:val="001638E3"/>
    <w:rsid w:val="00172D5E"/>
    <w:rsid w:val="00175A5B"/>
    <w:rsid w:val="00181F53"/>
    <w:rsid w:val="001821F9"/>
    <w:rsid w:val="0018483D"/>
    <w:rsid w:val="001864F2"/>
    <w:rsid w:val="00194025"/>
    <w:rsid w:val="00196995"/>
    <w:rsid w:val="001A3B7F"/>
    <w:rsid w:val="001A4F94"/>
    <w:rsid w:val="001A5721"/>
    <w:rsid w:val="001A702F"/>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2B5C"/>
    <w:rsid w:val="00205292"/>
    <w:rsid w:val="00206EEA"/>
    <w:rsid w:val="00212CB7"/>
    <w:rsid w:val="002155AF"/>
    <w:rsid w:val="00217542"/>
    <w:rsid w:val="002229BB"/>
    <w:rsid w:val="00222C38"/>
    <w:rsid w:val="00224BB9"/>
    <w:rsid w:val="00226A4A"/>
    <w:rsid w:val="00230805"/>
    <w:rsid w:val="00232D21"/>
    <w:rsid w:val="00236206"/>
    <w:rsid w:val="00236388"/>
    <w:rsid w:val="00237F98"/>
    <w:rsid w:val="002404D5"/>
    <w:rsid w:val="0024240F"/>
    <w:rsid w:val="002435D5"/>
    <w:rsid w:val="00243FF0"/>
    <w:rsid w:val="00244E88"/>
    <w:rsid w:val="00247B35"/>
    <w:rsid w:val="002507AA"/>
    <w:rsid w:val="0025308A"/>
    <w:rsid w:val="00264282"/>
    <w:rsid w:val="0026649D"/>
    <w:rsid w:val="00270CD5"/>
    <w:rsid w:val="00272A85"/>
    <w:rsid w:val="00277EA8"/>
    <w:rsid w:val="00282DA5"/>
    <w:rsid w:val="00283986"/>
    <w:rsid w:val="00287104"/>
    <w:rsid w:val="00287FC6"/>
    <w:rsid w:val="0029444A"/>
    <w:rsid w:val="00296960"/>
    <w:rsid w:val="002A3E63"/>
    <w:rsid w:val="002A4682"/>
    <w:rsid w:val="002A53DB"/>
    <w:rsid w:val="002A6D4D"/>
    <w:rsid w:val="002A6E4E"/>
    <w:rsid w:val="002A7A51"/>
    <w:rsid w:val="002B39CA"/>
    <w:rsid w:val="002C29CE"/>
    <w:rsid w:val="002C2B19"/>
    <w:rsid w:val="002D1CA8"/>
    <w:rsid w:val="002D4D1F"/>
    <w:rsid w:val="002E0223"/>
    <w:rsid w:val="002E02E9"/>
    <w:rsid w:val="002E33A1"/>
    <w:rsid w:val="002E3599"/>
    <w:rsid w:val="002E4E34"/>
    <w:rsid w:val="002E60DD"/>
    <w:rsid w:val="002F104A"/>
    <w:rsid w:val="002F11AC"/>
    <w:rsid w:val="002F1D84"/>
    <w:rsid w:val="002F5BE0"/>
    <w:rsid w:val="003009A6"/>
    <w:rsid w:val="00304C22"/>
    <w:rsid w:val="00314C02"/>
    <w:rsid w:val="0031658C"/>
    <w:rsid w:val="00317DC9"/>
    <w:rsid w:val="00320417"/>
    <w:rsid w:val="0032283C"/>
    <w:rsid w:val="00327FA2"/>
    <w:rsid w:val="003303FF"/>
    <w:rsid w:val="003373B4"/>
    <w:rsid w:val="003442BB"/>
    <w:rsid w:val="00344596"/>
    <w:rsid w:val="00346176"/>
    <w:rsid w:val="00350258"/>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24A0"/>
    <w:rsid w:val="003D4E43"/>
    <w:rsid w:val="003D7A25"/>
    <w:rsid w:val="003E529C"/>
    <w:rsid w:val="003F1837"/>
    <w:rsid w:val="003F1B29"/>
    <w:rsid w:val="003F35EC"/>
    <w:rsid w:val="003F3D55"/>
    <w:rsid w:val="00401B57"/>
    <w:rsid w:val="00413EA5"/>
    <w:rsid w:val="00414F80"/>
    <w:rsid w:val="00416127"/>
    <w:rsid w:val="0042176E"/>
    <w:rsid w:val="00422CCC"/>
    <w:rsid w:val="0043579C"/>
    <w:rsid w:val="00436558"/>
    <w:rsid w:val="0044210F"/>
    <w:rsid w:val="004462B4"/>
    <w:rsid w:val="00452AC9"/>
    <w:rsid w:val="0045786C"/>
    <w:rsid w:val="00465865"/>
    <w:rsid w:val="00473FA9"/>
    <w:rsid w:val="0047409B"/>
    <w:rsid w:val="004747DE"/>
    <w:rsid w:val="00477000"/>
    <w:rsid w:val="004806C8"/>
    <w:rsid w:val="00487D5F"/>
    <w:rsid w:val="0049006D"/>
    <w:rsid w:val="004945CE"/>
    <w:rsid w:val="00496FFF"/>
    <w:rsid w:val="00497AD5"/>
    <w:rsid w:val="004A03B7"/>
    <w:rsid w:val="004A209B"/>
    <w:rsid w:val="004A43F6"/>
    <w:rsid w:val="004A4F50"/>
    <w:rsid w:val="004A553B"/>
    <w:rsid w:val="004A5AFD"/>
    <w:rsid w:val="004B317C"/>
    <w:rsid w:val="004C31E8"/>
    <w:rsid w:val="004C3A83"/>
    <w:rsid w:val="004C58DB"/>
    <w:rsid w:val="004D3173"/>
    <w:rsid w:val="004D3419"/>
    <w:rsid w:val="004D7425"/>
    <w:rsid w:val="004D79BB"/>
    <w:rsid w:val="004E3507"/>
    <w:rsid w:val="004E3643"/>
    <w:rsid w:val="004E4A71"/>
    <w:rsid w:val="004E5C3C"/>
    <w:rsid w:val="004E669D"/>
    <w:rsid w:val="004F5B4C"/>
    <w:rsid w:val="004F64A1"/>
    <w:rsid w:val="004F7D2F"/>
    <w:rsid w:val="005017BB"/>
    <w:rsid w:val="00507498"/>
    <w:rsid w:val="005212EB"/>
    <w:rsid w:val="0052259E"/>
    <w:rsid w:val="00524500"/>
    <w:rsid w:val="00525DB6"/>
    <w:rsid w:val="005267B3"/>
    <w:rsid w:val="00527AF6"/>
    <w:rsid w:val="005343D6"/>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ACB"/>
    <w:rsid w:val="00592950"/>
    <w:rsid w:val="005A031D"/>
    <w:rsid w:val="005A07B4"/>
    <w:rsid w:val="005A16A4"/>
    <w:rsid w:val="005A3442"/>
    <w:rsid w:val="005A5000"/>
    <w:rsid w:val="005A712C"/>
    <w:rsid w:val="005B25F7"/>
    <w:rsid w:val="005B4B78"/>
    <w:rsid w:val="005C08C3"/>
    <w:rsid w:val="005C2DDE"/>
    <w:rsid w:val="005C5076"/>
    <w:rsid w:val="005D137C"/>
    <w:rsid w:val="005D77D5"/>
    <w:rsid w:val="005E1271"/>
    <w:rsid w:val="005E1FCE"/>
    <w:rsid w:val="005E2D7F"/>
    <w:rsid w:val="005F137C"/>
    <w:rsid w:val="005F166F"/>
    <w:rsid w:val="005F7322"/>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7847"/>
    <w:rsid w:val="00652F59"/>
    <w:rsid w:val="0065539C"/>
    <w:rsid w:val="006601D5"/>
    <w:rsid w:val="00660E20"/>
    <w:rsid w:val="0066238E"/>
    <w:rsid w:val="00665C9D"/>
    <w:rsid w:val="00666DE0"/>
    <w:rsid w:val="00672318"/>
    <w:rsid w:val="00675D53"/>
    <w:rsid w:val="00681648"/>
    <w:rsid w:val="00683A76"/>
    <w:rsid w:val="00683BC7"/>
    <w:rsid w:val="0068701C"/>
    <w:rsid w:val="0069314B"/>
    <w:rsid w:val="006932C8"/>
    <w:rsid w:val="006943F6"/>
    <w:rsid w:val="00694E7E"/>
    <w:rsid w:val="00696D32"/>
    <w:rsid w:val="006A56B0"/>
    <w:rsid w:val="006B4E65"/>
    <w:rsid w:val="006B6F42"/>
    <w:rsid w:val="006C010D"/>
    <w:rsid w:val="006C0B89"/>
    <w:rsid w:val="006C2230"/>
    <w:rsid w:val="006C4090"/>
    <w:rsid w:val="006D0FB1"/>
    <w:rsid w:val="006D51AA"/>
    <w:rsid w:val="006D5B59"/>
    <w:rsid w:val="006E06C1"/>
    <w:rsid w:val="006E76DF"/>
    <w:rsid w:val="006F257E"/>
    <w:rsid w:val="00700243"/>
    <w:rsid w:val="00701839"/>
    <w:rsid w:val="0070736A"/>
    <w:rsid w:val="00707F8F"/>
    <w:rsid w:val="00710DB6"/>
    <w:rsid w:val="0071579C"/>
    <w:rsid w:val="00716010"/>
    <w:rsid w:val="00716E5D"/>
    <w:rsid w:val="00717E13"/>
    <w:rsid w:val="007237E6"/>
    <w:rsid w:val="00725D75"/>
    <w:rsid w:val="00727D83"/>
    <w:rsid w:val="007316BD"/>
    <w:rsid w:val="0073459E"/>
    <w:rsid w:val="0074512D"/>
    <w:rsid w:val="00745A97"/>
    <w:rsid w:val="007506E3"/>
    <w:rsid w:val="007536FC"/>
    <w:rsid w:val="00757569"/>
    <w:rsid w:val="00763350"/>
    <w:rsid w:val="00764099"/>
    <w:rsid w:val="00766EC5"/>
    <w:rsid w:val="00767F1F"/>
    <w:rsid w:val="00772DD6"/>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D7E52"/>
    <w:rsid w:val="007E317C"/>
    <w:rsid w:val="007E32C5"/>
    <w:rsid w:val="007E5036"/>
    <w:rsid w:val="007E6FB5"/>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301F"/>
    <w:rsid w:val="00850B83"/>
    <w:rsid w:val="0085667D"/>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C161F"/>
    <w:rsid w:val="008C2AC3"/>
    <w:rsid w:val="008C497E"/>
    <w:rsid w:val="008C581B"/>
    <w:rsid w:val="008C6F0E"/>
    <w:rsid w:val="008D2250"/>
    <w:rsid w:val="008D2D0B"/>
    <w:rsid w:val="008D505F"/>
    <w:rsid w:val="008D5B58"/>
    <w:rsid w:val="008E03E9"/>
    <w:rsid w:val="008E774B"/>
    <w:rsid w:val="008F4C55"/>
    <w:rsid w:val="008F6F1B"/>
    <w:rsid w:val="009017EC"/>
    <w:rsid w:val="009046DB"/>
    <w:rsid w:val="009113C4"/>
    <w:rsid w:val="009171BE"/>
    <w:rsid w:val="0092167C"/>
    <w:rsid w:val="0092517B"/>
    <w:rsid w:val="00932A92"/>
    <w:rsid w:val="009352C1"/>
    <w:rsid w:val="00935BBB"/>
    <w:rsid w:val="00936D73"/>
    <w:rsid w:val="00937BC9"/>
    <w:rsid w:val="0094522D"/>
    <w:rsid w:val="009537C6"/>
    <w:rsid w:val="0095512D"/>
    <w:rsid w:val="009572AC"/>
    <w:rsid w:val="009621E1"/>
    <w:rsid w:val="0096300C"/>
    <w:rsid w:val="00963C40"/>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B379C"/>
    <w:rsid w:val="009C6CCC"/>
    <w:rsid w:val="009C7BE5"/>
    <w:rsid w:val="009D27DF"/>
    <w:rsid w:val="009D694A"/>
    <w:rsid w:val="009E04E0"/>
    <w:rsid w:val="009E4C68"/>
    <w:rsid w:val="009E73B2"/>
    <w:rsid w:val="009F2E4F"/>
    <w:rsid w:val="009F3108"/>
    <w:rsid w:val="00A0558B"/>
    <w:rsid w:val="00A11B4C"/>
    <w:rsid w:val="00A164C4"/>
    <w:rsid w:val="00A229EC"/>
    <w:rsid w:val="00A24FED"/>
    <w:rsid w:val="00A25B19"/>
    <w:rsid w:val="00A2747F"/>
    <w:rsid w:val="00A3187D"/>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5E03"/>
    <w:rsid w:val="00A86DD1"/>
    <w:rsid w:val="00A871AF"/>
    <w:rsid w:val="00A90636"/>
    <w:rsid w:val="00A93473"/>
    <w:rsid w:val="00A969DC"/>
    <w:rsid w:val="00A9779B"/>
    <w:rsid w:val="00AA069B"/>
    <w:rsid w:val="00AA61E9"/>
    <w:rsid w:val="00AA6AC0"/>
    <w:rsid w:val="00AA6AFC"/>
    <w:rsid w:val="00AB058E"/>
    <w:rsid w:val="00AB44BE"/>
    <w:rsid w:val="00AB5262"/>
    <w:rsid w:val="00AB618D"/>
    <w:rsid w:val="00AC0200"/>
    <w:rsid w:val="00AC2D31"/>
    <w:rsid w:val="00AC35D0"/>
    <w:rsid w:val="00AC73DF"/>
    <w:rsid w:val="00AD1D0A"/>
    <w:rsid w:val="00AD4D4C"/>
    <w:rsid w:val="00AD56C9"/>
    <w:rsid w:val="00AD6213"/>
    <w:rsid w:val="00AD6AC5"/>
    <w:rsid w:val="00AE1D9F"/>
    <w:rsid w:val="00AE2F58"/>
    <w:rsid w:val="00AE4DA7"/>
    <w:rsid w:val="00AE5EAD"/>
    <w:rsid w:val="00AF7B49"/>
    <w:rsid w:val="00B019BF"/>
    <w:rsid w:val="00B039D1"/>
    <w:rsid w:val="00B04A2F"/>
    <w:rsid w:val="00B06606"/>
    <w:rsid w:val="00B1513D"/>
    <w:rsid w:val="00B15F33"/>
    <w:rsid w:val="00B16412"/>
    <w:rsid w:val="00B177F5"/>
    <w:rsid w:val="00B2174A"/>
    <w:rsid w:val="00B22697"/>
    <w:rsid w:val="00B2708D"/>
    <w:rsid w:val="00B30947"/>
    <w:rsid w:val="00B3123F"/>
    <w:rsid w:val="00B3333E"/>
    <w:rsid w:val="00B3471E"/>
    <w:rsid w:val="00B34A0A"/>
    <w:rsid w:val="00B44774"/>
    <w:rsid w:val="00B52174"/>
    <w:rsid w:val="00B554C2"/>
    <w:rsid w:val="00B5737C"/>
    <w:rsid w:val="00B61AEC"/>
    <w:rsid w:val="00B63401"/>
    <w:rsid w:val="00B64305"/>
    <w:rsid w:val="00B64832"/>
    <w:rsid w:val="00B65F27"/>
    <w:rsid w:val="00B70902"/>
    <w:rsid w:val="00B7276C"/>
    <w:rsid w:val="00B7510F"/>
    <w:rsid w:val="00B857E0"/>
    <w:rsid w:val="00B860B4"/>
    <w:rsid w:val="00B909B6"/>
    <w:rsid w:val="00B928FC"/>
    <w:rsid w:val="00B92C5A"/>
    <w:rsid w:val="00B933EC"/>
    <w:rsid w:val="00B93855"/>
    <w:rsid w:val="00B95592"/>
    <w:rsid w:val="00B968E8"/>
    <w:rsid w:val="00B96F5E"/>
    <w:rsid w:val="00BA40AE"/>
    <w:rsid w:val="00BA5B19"/>
    <w:rsid w:val="00BB2463"/>
    <w:rsid w:val="00BB44EF"/>
    <w:rsid w:val="00BB6A97"/>
    <w:rsid w:val="00BB6F91"/>
    <w:rsid w:val="00BC2440"/>
    <w:rsid w:val="00BC4D0D"/>
    <w:rsid w:val="00BD265A"/>
    <w:rsid w:val="00BD3BA4"/>
    <w:rsid w:val="00BD7311"/>
    <w:rsid w:val="00BD77AD"/>
    <w:rsid w:val="00BD7D87"/>
    <w:rsid w:val="00BE3272"/>
    <w:rsid w:val="00BE3473"/>
    <w:rsid w:val="00BE5A1C"/>
    <w:rsid w:val="00BF34C5"/>
    <w:rsid w:val="00BF4D92"/>
    <w:rsid w:val="00BF573D"/>
    <w:rsid w:val="00C029F3"/>
    <w:rsid w:val="00C02E48"/>
    <w:rsid w:val="00C1080E"/>
    <w:rsid w:val="00C1085D"/>
    <w:rsid w:val="00C11389"/>
    <w:rsid w:val="00C12E8B"/>
    <w:rsid w:val="00C2448B"/>
    <w:rsid w:val="00C30BAF"/>
    <w:rsid w:val="00C32B5D"/>
    <w:rsid w:val="00C33A5E"/>
    <w:rsid w:val="00C4051A"/>
    <w:rsid w:val="00C40B99"/>
    <w:rsid w:val="00C413E6"/>
    <w:rsid w:val="00C453CB"/>
    <w:rsid w:val="00C544A2"/>
    <w:rsid w:val="00C552B8"/>
    <w:rsid w:val="00C6025C"/>
    <w:rsid w:val="00C67AA8"/>
    <w:rsid w:val="00C705B1"/>
    <w:rsid w:val="00C749BE"/>
    <w:rsid w:val="00C7635F"/>
    <w:rsid w:val="00C8098F"/>
    <w:rsid w:val="00C81F3C"/>
    <w:rsid w:val="00C852B0"/>
    <w:rsid w:val="00C87878"/>
    <w:rsid w:val="00C92423"/>
    <w:rsid w:val="00C92A0E"/>
    <w:rsid w:val="00C92A4F"/>
    <w:rsid w:val="00C92F6B"/>
    <w:rsid w:val="00C93693"/>
    <w:rsid w:val="00C950E8"/>
    <w:rsid w:val="00CA39DB"/>
    <w:rsid w:val="00CA4869"/>
    <w:rsid w:val="00CB02B1"/>
    <w:rsid w:val="00CB163D"/>
    <w:rsid w:val="00CB2020"/>
    <w:rsid w:val="00CB4814"/>
    <w:rsid w:val="00CB50DE"/>
    <w:rsid w:val="00CB7AEA"/>
    <w:rsid w:val="00CC022B"/>
    <w:rsid w:val="00CC1E74"/>
    <w:rsid w:val="00CC3968"/>
    <w:rsid w:val="00CC4D23"/>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6B6F"/>
    <w:rsid w:val="00D40A1D"/>
    <w:rsid w:val="00D41FDA"/>
    <w:rsid w:val="00D421EE"/>
    <w:rsid w:val="00D43FAC"/>
    <w:rsid w:val="00D451E8"/>
    <w:rsid w:val="00D45F59"/>
    <w:rsid w:val="00D50274"/>
    <w:rsid w:val="00D50737"/>
    <w:rsid w:val="00D521B6"/>
    <w:rsid w:val="00D5414C"/>
    <w:rsid w:val="00D64AA5"/>
    <w:rsid w:val="00D65E9B"/>
    <w:rsid w:val="00D67712"/>
    <w:rsid w:val="00D73ED1"/>
    <w:rsid w:val="00D74C28"/>
    <w:rsid w:val="00D76FC8"/>
    <w:rsid w:val="00D8104A"/>
    <w:rsid w:val="00D81442"/>
    <w:rsid w:val="00D8408A"/>
    <w:rsid w:val="00D86A04"/>
    <w:rsid w:val="00D90CB9"/>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CE8"/>
    <w:rsid w:val="00DE1ED5"/>
    <w:rsid w:val="00DE3383"/>
    <w:rsid w:val="00DE6D38"/>
    <w:rsid w:val="00DF0AAD"/>
    <w:rsid w:val="00DF101C"/>
    <w:rsid w:val="00DF607E"/>
    <w:rsid w:val="00DF69C7"/>
    <w:rsid w:val="00E02ED0"/>
    <w:rsid w:val="00E07CB6"/>
    <w:rsid w:val="00E118D6"/>
    <w:rsid w:val="00E1281F"/>
    <w:rsid w:val="00E14DBF"/>
    <w:rsid w:val="00E15545"/>
    <w:rsid w:val="00E21515"/>
    <w:rsid w:val="00E215CD"/>
    <w:rsid w:val="00E21F52"/>
    <w:rsid w:val="00E22C5B"/>
    <w:rsid w:val="00E23543"/>
    <w:rsid w:val="00E330CB"/>
    <w:rsid w:val="00E3367F"/>
    <w:rsid w:val="00E3447A"/>
    <w:rsid w:val="00E354F6"/>
    <w:rsid w:val="00E37F43"/>
    <w:rsid w:val="00E4083E"/>
    <w:rsid w:val="00E41907"/>
    <w:rsid w:val="00E43E24"/>
    <w:rsid w:val="00E506A9"/>
    <w:rsid w:val="00E50710"/>
    <w:rsid w:val="00E535B4"/>
    <w:rsid w:val="00E54CFD"/>
    <w:rsid w:val="00E54F24"/>
    <w:rsid w:val="00E553B7"/>
    <w:rsid w:val="00E55E8D"/>
    <w:rsid w:val="00E56643"/>
    <w:rsid w:val="00E56CC5"/>
    <w:rsid w:val="00E601E7"/>
    <w:rsid w:val="00E61D2F"/>
    <w:rsid w:val="00E735B8"/>
    <w:rsid w:val="00E764A1"/>
    <w:rsid w:val="00E80E25"/>
    <w:rsid w:val="00E81A4E"/>
    <w:rsid w:val="00E82F7F"/>
    <w:rsid w:val="00E8658B"/>
    <w:rsid w:val="00E87BF7"/>
    <w:rsid w:val="00E92983"/>
    <w:rsid w:val="00E95B27"/>
    <w:rsid w:val="00E97767"/>
    <w:rsid w:val="00EA21BE"/>
    <w:rsid w:val="00EA2BAE"/>
    <w:rsid w:val="00EA3B21"/>
    <w:rsid w:val="00EA57B8"/>
    <w:rsid w:val="00EB0259"/>
    <w:rsid w:val="00EB4322"/>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2AEE"/>
    <w:rsid w:val="00F12E9E"/>
    <w:rsid w:val="00F1391A"/>
    <w:rsid w:val="00F15874"/>
    <w:rsid w:val="00F179BB"/>
    <w:rsid w:val="00F24D35"/>
    <w:rsid w:val="00F253BF"/>
    <w:rsid w:val="00F30229"/>
    <w:rsid w:val="00F3501B"/>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75C4"/>
    <w:rsid w:val="00F801E7"/>
    <w:rsid w:val="00F92312"/>
    <w:rsid w:val="00F9369A"/>
    <w:rsid w:val="00FA030C"/>
    <w:rsid w:val="00FB074A"/>
    <w:rsid w:val="00FB40B4"/>
    <w:rsid w:val="00FB4BC4"/>
    <w:rsid w:val="00FB66A2"/>
    <w:rsid w:val="00FC1D0D"/>
    <w:rsid w:val="00FC2821"/>
    <w:rsid w:val="00FC43B0"/>
    <w:rsid w:val="00FD5379"/>
    <w:rsid w:val="00FD5DBD"/>
    <w:rsid w:val="00FE1160"/>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4E9C09D1-A1EF-4B64-B660-E858CE7FC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247B35"/>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154137">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oleObject" Target="embeddings/oleObject4.bin"/></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10</Pages>
  <Words>2191</Words>
  <Characters>12493</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14655</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Vitalii Serheiev</cp:lastModifiedBy>
  <cp:revision>25</cp:revision>
  <dcterms:created xsi:type="dcterms:W3CDTF">2024-01-10T11:20:00Z</dcterms:created>
  <dcterms:modified xsi:type="dcterms:W3CDTF">2026-02-27T11:56:00Z</dcterms:modified>
</cp:coreProperties>
</file>